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9A6F" w14:textId="0439BE59" w:rsidR="00A343A0" w:rsidRPr="00A343A0" w:rsidRDefault="001F21EE" w:rsidP="00A343A0">
      <w:pPr>
        <w:rPr>
          <w:rFonts w:cs="Calibri"/>
          <w:b/>
          <w:color w:val="1F4E79" w:themeColor="accent5" w:themeShade="80"/>
          <w:sz w:val="21"/>
          <w:szCs w:val="21"/>
        </w:rPr>
      </w:pPr>
      <w:r w:rsidRPr="00AB5164">
        <w:rPr>
          <w:rStyle w:val="Heading2Char"/>
          <w:noProof/>
        </w:rPr>
        <mc:AlternateContent>
          <mc:Choice Requires="wps">
            <w:drawing>
              <wp:anchor distT="0" distB="0" distL="114300" distR="114300" simplePos="0" relativeHeight="251659264" behindDoc="0" locked="0" layoutInCell="1" allowOverlap="1" wp14:anchorId="19615F7B" wp14:editId="0B7B2632">
                <wp:simplePos x="0" y="0"/>
                <wp:positionH relativeFrom="column">
                  <wp:posOffset>-119575</wp:posOffset>
                </wp:positionH>
                <wp:positionV relativeFrom="paragraph">
                  <wp:posOffset>-1107831</wp:posOffset>
                </wp:positionV>
                <wp:extent cx="5982024" cy="945369"/>
                <wp:effectExtent l="0" t="0" r="0" b="0"/>
                <wp:wrapNone/>
                <wp:docPr id="2" name="Text Box 2"/>
                <wp:cNvGraphicFramePr/>
                <a:graphic xmlns:a="http://schemas.openxmlformats.org/drawingml/2006/main">
                  <a:graphicData uri="http://schemas.microsoft.com/office/word/2010/wordprocessingShape">
                    <wps:wsp>
                      <wps:cNvSpPr txBox="1"/>
                      <wps:spPr>
                        <a:xfrm>
                          <a:off x="0" y="0"/>
                          <a:ext cx="5982024" cy="945369"/>
                        </a:xfrm>
                        <a:prstGeom prst="rect">
                          <a:avLst/>
                        </a:prstGeom>
                        <a:noFill/>
                        <a:ln w="6350">
                          <a:noFill/>
                        </a:ln>
                      </wps:spPr>
                      <wps:txbx>
                        <w:txbxContent>
                          <w:p w14:paraId="22C53046" w14:textId="6341C162" w:rsidR="00C760A2" w:rsidRDefault="00A343A0" w:rsidP="00157041">
                            <w:pPr>
                              <w:spacing w:line="480" w:lineRule="exact"/>
                            </w:pPr>
                            <w:r w:rsidRPr="00A343A0">
                              <w:rPr>
                                <w:rFonts w:ascii="Oswald" w:hAnsi="Oswald"/>
                                <w:color w:val="FFFFFF" w:themeColor="background1"/>
                                <w:sz w:val="44"/>
                                <w:szCs w:val="44"/>
                              </w:rPr>
                              <w:t>Situation Map Activity: Revealing Mental and Cultural Models to Find &amp; Describe Common Ground Part 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5F7B" id="_x0000_t202" coordsize="21600,21600" o:spt="202" path="m,l,21600r21600,l21600,xe">
                <v:stroke joinstyle="miter"/>
                <v:path gradientshapeok="t" o:connecttype="rect"/>
              </v:shapetype>
              <v:shape id="Text Box 2" o:spid="_x0000_s1026" type="#_x0000_t202" style="position:absolute;margin-left:-9.4pt;margin-top:-87.25pt;width:471.0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" filled="f" stroked="f" strokeweight=".5pt">
                <v:textbox>
                  <w:txbxContent>
                    <w:p w14:paraId="22C53046" w14:textId="6341C162" w:rsidR="00C760A2" w:rsidRDefault="00A343A0" w:rsidP="00157041">
                      <w:pPr>
                        <w:spacing w:line="480" w:lineRule="exact"/>
                      </w:pPr>
                      <w:r w:rsidRPr="00A343A0">
                        <w:rPr>
                          <w:rFonts w:ascii="Oswald" w:hAnsi="Oswald"/>
                          <w:color w:val="FFFFFF" w:themeColor="background1"/>
                          <w:sz w:val="44"/>
                          <w:szCs w:val="44"/>
                        </w:rPr>
                        <w:t>Situation Map Activity: Revealing Mental and Cultural Models to Find &amp; Describe Common Ground Part I</w:t>
                      </w:r>
                    </w:p>
                  </w:txbxContent>
                </v:textbox>
              </v:shape>
            </w:pict>
          </mc:Fallback>
        </mc:AlternateContent>
      </w:r>
      <w:r w:rsidR="00A343A0" w:rsidRPr="00AB5164">
        <w:rPr>
          <w:rStyle w:val="Heading2Char"/>
        </w:rPr>
        <w:t>Generating a Situation Map</w:t>
      </w:r>
      <w:r w:rsidR="00A343A0" w:rsidRPr="00044865">
        <w:rPr>
          <w:rFonts w:cs="Calibri"/>
          <w:b/>
          <w:color w:val="1F4E79" w:themeColor="accent5" w:themeShade="80"/>
          <w:sz w:val="21"/>
          <w:szCs w:val="21"/>
        </w:rPr>
        <w:br/>
      </w:r>
      <w:r w:rsidR="00A343A0" w:rsidRPr="00044865">
        <w:rPr>
          <w:rFonts w:cs="Calibri"/>
          <w:color w:val="211D1E"/>
          <w:sz w:val="21"/>
          <w:szCs w:val="21"/>
        </w:rPr>
        <w:t xml:space="preserve">This situation map activity is one way to reveal the mental models that people are using to thing about a situation. To practice using this tool, participants will break into groups. Guided by a facilitator, each group will create a situation map by following the steps outlined below. The facilitator will provide an overview of the subject and purpose for the map, and give each person a bold marker and large sticky notes in three colors. </w:t>
      </w:r>
    </w:p>
    <w:p w14:paraId="577D14F1" w14:textId="3647FFA0" w:rsidR="00A343A0" w:rsidRPr="00044865" w:rsidRDefault="00A343A0" w:rsidP="00AB5164">
      <w:pPr>
        <w:pStyle w:val="Heading2"/>
      </w:pPr>
      <w:r w:rsidRPr="00044865">
        <w:t>Situation: Protecting coastal wetland from erosion</w:t>
      </w:r>
    </w:p>
    <w:p w14:paraId="749944AE" w14:textId="77777777" w:rsidR="00A343A0" w:rsidRPr="00044865" w:rsidRDefault="00A343A0" w:rsidP="00C80CBE">
      <w:pPr>
        <w:spacing w:line="240" w:lineRule="auto"/>
        <w:rPr>
          <w:iCs/>
        </w:rPr>
      </w:pPr>
      <w:r w:rsidRPr="00044865">
        <w:rPr>
          <w:b/>
          <w:color w:val="1F4E79" w:themeColor="accent5" w:themeShade="80"/>
        </w:rPr>
        <w:t xml:space="preserve">Step 1: </w:t>
      </w:r>
      <w:r w:rsidRPr="00044865">
        <w:rPr>
          <w:b/>
          <w:bCs/>
          <w:i/>
          <w:color w:val="44546A" w:themeColor="text2"/>
        </w:rPr>
        <w:t xml:space="preserve">What are the values of the situation you are working to protect? What is important to you? </w:t>
      </w:r>
      <w:r w:rsidRPr="00044865">
        <w:rPr>
          <w:i/>
          <w:color w:val="44546A" w:themeColor="text2"/>
        </w:rPr>
        <w:t xml:space="preserve"> </w:t>
      </w:r>
      <w:r w:rsidRPr="00044865">
        <w:rPr>
          <w:iCs/>
        </w:rPr>
        <w:t>Values can be social or ecological. Examples:</w:t>
      </w:r>
    </w:p>
    <w:p w14:paraId="30B44CFC" w14:textId="032665CF" w:rsidR="00A343A0" w:rsidRPr="00044865" w:rsidRDefault="00A343A0" w:rsidP="00C80CBE">
      <w:pPr>
        <w:spacing w:line="240" w:lineRule="auto"/>
        <w:rPr>
          <w:iCs/>
        </w:rPr>
      </w:pPr>
      <w:r w:rsidRPr="00044865">
        <w:rPr>
          <w:iCs/>
        </w:rPr>
        <w:t>My ability to make a living on the water; protecting sources of clean drinking water; protecting my home from erosion; protecting coastal wetlands from sea level rise.</w:t>
      </w:r>
    </w:p>
    <w:p w14:paraId="2A0BDB8B" w14:textId="2E0CA32E" w:rsidR="00BD1412" w:rsidRPr="00044865" w:rsidRDefault="00A343A0" w:rsidP="00C80CBE">
      <w:pPr>
        <w:spacing w:line="240" w:lineRule="auto"/>
      </w:pPr>
      <w:r w:rsidRPr="00044865">
        <w:t>Each person uses a green sticky to record one value. Place each sticky in the center of the poster paper. The facilitator leads a discussion of whether these values can be combined into categories and asks, “What are we missing?”</w:t>
      </w:r>
    </w:p>
    <w:p w14:paraId="30EE6963" w14:textId="77777777" w:rsidR="00A343A0" w:rsidRPr="00044865" w:rsidRDefault="00A343A0" w:rsidP="00C80CBE">
      <w:pPr>
        <w:spacing w:line="240" w:lineRule="auto"/>
        <w:rPr>
          <w:i/>
        </w:rPr>
      </w:pPr>
      <w:r w:rsidRPr="00044865">
        <w:rPr>
          <w:b/>
          <w:color w:val="1F4E79" w:themeColor="accent5" w:themeShade="80"/>
        </w:rPr>
        <w:t xml:space="preserve">Step 2: </w:t>
      </w:r>
      <w:r w:rsidRPr="00044865">
        <w:rPr>
          <w:b/>
          <w:bCs/>
          <w:i/>
          <w:color w:val="44546A" w:themeColor="text2"/>
        </w:rPr>
        <w:t>What are the threats or barriers to protecting what we value in this situation of coastal wetland erosion?</w:t>
      </w:r>
    </w:p>
    <w:p w14:paraId="1AFD6DE6" w14:textId="35DCD854" w:rsidR="00BD1412" w:rsidRPr="00044865" w:rsidRDefault="00A343A0" w:rsidP="00C80CBE">
      <w:pPr>
        <w:spacing w:line="240" w:lineRule="auto"/>
      </w:pPr>
      <w:bookmarkStart w:id="0" w:name="_Hlk21011072"/>
      <w:r w:rsidRPr="00044865">
        <w:t>Each person uses a pink sticky to record one threats or barriers.  Place each sticky around the outer edge of the paper, surrounding the values. The facilitator leads a discussion of whether these threats/barriers can be combined into categories and asks, “What are we missing?</w:t>
      </w:r>
      <w:bookmarkEnd w:id="0"/>
    </w:p>
    <w:p w14:paraId="6916194D" w14:textId="731C7104" w:rsidR="00A343A0" w:rsidRPr="00044865" w:rsidRDefault="00A343A0" w:rsidP="00C80CBE">
      <w:pPr>
        <w:spacing w:line="240" w:lineRule="auto"/>
      </w:pPr>
      <w:bookmarkStart w:id="1" w:name="_Hlk21245722"/>
      <w:r w:rsidRPr="00044865">
        <w:rPr>
          <w:b/>
          <w:color w:val="1F4E79" w:themeColor="accent5" w:themeShade="80"/>
        </w:rPr>
        <w:t>Step 3: Individual consideration of the question:</w:t>
      </w:r>
      <w:r w:rsidRPr="00044865">
        <w:t xml:space="preserve"> </w:t>
      </w:r>
      <w:r w:rsidRPr="00044865">
        <w:rPr>
          <w:b/>
          <w:bCs/>
          <w:i/>
          <w:color w:val="44546A" w:themeColor="text2"/>
        </w:rPr>
        <w:t>What is one way to protect what you value and reduce coastal erosion?</w:t>
      </w:r>
      <w:r w:rsidRPr="00044865">
        <w:t xml:space="preserve"> </w:t>
      </w:r>
    </w:p>
    <w:p w14:paraId="0BE49119" w14:textId="693909EB" w:rsidR="00A343A0" w:rsidRPr="00044865" w:rsidRDefault="00A343A0" w:rsidP="00C80CBE">
      <w:pPr>
        <w:spacing w:line="240" w:lineRule="auto"/>
      </w:pPr>
      <w:r w:rsidRPr="00044865">
        <w:t xml:space="preserve">Each person uses a blue sticky to describe </w:t>
      </w:r>
      <w:r w:rsidRPr="00044865">
        <w:rPr>
          <w:i/>
        </w:rPr>
        <w:t>one</w:t>
      </w:r>
      <w:r w:rsidRPr="00044865">
        <w:t xml:space="preserve"> way that coastal erosion can be reduced and what they value about coastal wetlands can be protected. Place each sticky in the space between the threats and values. Each person describes how their idea protects what is valued. If time allows, the facilitator can ask the group to identify additional ways that the values are protected.</w:t>
      </w:r>
      <w:bookmarkEnd w:id="1"/>
    </w:p>
    <w:p w14:paraId="181D630E" w14:textId="7463E654" w:rsidR="00BD1412" w:rsidRPr="00044865" w:rsidRDefault="00A343A0" w:rsidP="00C80CBE">
      <w:pPr>
        <w:spacing w:line="240" w:lineRule="auto"/>
      </w:pPr>
      <w:r w:rsidRPr="00044865">
        <w:rPr>
          <w:b/>
          <w:color w:val="1F4E79" w:themeColor="accent5" w:themeShade="80"/>
        </w:rPr>
        <w:t>Step 4:</w:t>
      </w:r>
      <w:r w:rsidRPr="00044865">
        <w:rPr>
          <w:b/>
        </w:rPr>
        <w:t xml:space="preserve"> </w:t>
      </w:r>
      <w:r w:rsidRPr="00044865">
        <w:t>The facilitator will lead a skillful discussion about how members of the group see their work as part of a system affecting the situation they are working to improve.</w:t>
      </w:r>
    </w:p>
    <w:p w14:paraId="2131E4E8" w14:textId="7B6C56C0" w:rsidR="00BD1412" w:rsidRPr="00C80CBE" w:rsidRDefault="00A343A0" w:rsidP="00C80CBE">
      <w:pPr>
        <w:spacing w:line="240" w:lineRule="auto"/>
      </w:pPr>
      <w:r w:rsidRPr="00044865">
        <w:rPr>
          <w:b/>
          <w:color w:val="1F4E79" w:themeColor="accent5" w:themeShade="80"/>
        </w:rPr>
        <w:t>Step 5:</w:t>
      </w:r>
      <w:r w:rsidRPr="00044865">
        <w:rPr>
          <w:b/>
        </w:rPr>
        <w:t xml:space="preserve"> </w:t>
      </w:r>
      <w:r w:rsidRPr="00044865">
        <w:t>Small groups reconvene to debrief the activity. In a real world setting skillful discussion and active listening are used to collect ideas from each group to build a situation map where all ideas are represented.</w:t>
      </w:r>
    </w:p>
    <w:p w14:paraId="417F6174" w14:textId="5E18754C" w:rsidR="00A343A0" w:rsidRDefault="00157041" w:rsidP="00A343A0">
      <w:pPr>
        <w:contextualSpacing/>
        <w:rPr>
          <w:rFonts w:cstheme="minorHAnsi"/>
        </w:rPr>
      </w:pPr>
      <w:r w:rsidRPr="001F21EE">
        <w:rPr>
          <w:b/>
          <w:noProof/>
          <w:color w:val="1F4E79" w:themeColor="accent5" w:themeShade="80"/>
          <w:sz w:val="32"/>
          <w:szCs w:val="32"/>
        </w:rPr>
        <w:lastRenderedPageBreak/>
        <mc:AlternateContent>
          <mc:Choice Requires="wps">
            <w:drawing>
              <wp:anchor distT="0" distB="0" distL="114300" distR="114300" simplePos="0" relativeHeight="251661312" behindDoc="0" locked="0" layoutInCell="1" allowOverlap="1" wp14:anchorId="6B58C065" wp14:editId="3CF3B834">
                <wp:simplePos x="0" y="0"/>
                <wp:positionH relativeFrom="column">
                  <wp:posOffset>-98474</wp:posOffset>
                </wp:positionH>
                <wp:positionV relativeFrom="paragraph">
                  <wp:posOffset>-1090246</wp:posOffset>
                </wp:positionV>
                <wp:extent cx="5982024" cy="945369"/>
                <wp:effectExtent l="0" t="0" r="0" b="0"/>
                <wp:wrapNone/>
                <wp:docPr id="4" name="Text Box 4"/>
                <wp:cNvGraphicFramePr/>
                <a:graphic xmlns:a="http://schemas.openxmlformats.org/drawingml/2006/main">
                  <a:graphicData uri="http://schemas.microsoft.com/office/word/2010/wordprocessingShape">
                    <wps:wsp>
                      <wps:cNvSpPr txBox="1"/>
                      <wps:spPr>
                        <a:xfrm>
                          <a:off x="0" y="0"/>
                          <a:ext cx="5982024" cy="945369"/>
                        </a:xfrm>
                        <a:prstGeom prst="rect">
                          <a:avLst/>
                        </a:prstGeom>
                        <a:noFill/>
                        <a:ln w="6350">
                          <a:noFill/>
                        </a:ln>
                      </wps:spPr>
                      <wps:txbx>
                        <w:txbxContent>
                          <w:p w14:paraId="4B42D5FF" w14:textId="2B699CAF" w:rsidR="00157041" w:rsidRDefault="00157041" w:rsidP="00157041">
                            <w:pPr>
                              <w:spacing w:line="480" w:lineRule="exact"/>
                            </w:pPr>
                            <w:r w:rsidRPr="00A343A0">
                              <w:rPr>
                                <w:rFonts w:ascii="Oswald" w:hAnsi="Oswald"/>
                                <w:color w:val="FFFFFF" w:themeColor="background1"/>
                                <w:sz w:val="44"/>
                                <w:szCs w:val="44"/>
                              </w:rPr>
                              <w:t xml:space="preserve">Situation Map Activity: Revealing Mental and Cultural Models to Find &amp; Describe Common Ground Part </w:t>
                            </w:r>
                            <w:r w:rsidR="002467F6">
                              <w:rPr>
                                <w:rFonts w:ascii="Oswald" w:hAnsi="Oswald"/>
                                <w:color w:val="FFFFFF" w:themeColor="background1"/>
                                <w:sz w:val="44"/>
                                <w:szCs w:val="44"/>
                              </w:rPr>
                              <w:t>I</w:t>
                            </w:r>
                            <w:r w:rsidRPr="00A343A0">
                              <w:rPr>
                                <w:rFonts w:ascii="Oswald" w:hAnsi="Oswald"/>
                                <w:color w:val="FFFFFF" w:themeColor="background1"/>
                                <w:sz w:val="44"/>
                                <w:szCs w:val="44"/>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C065" id="Text Box 4" o:spid="_x0000_s1027" type="#_x0000_t202" style="position:absolute;margin-left:-7.75pt;margin-top:-85.85pt;width:471.05pt;height: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" filled="f" stroked="f" strokeweight=".5pt">
                <v:textbox>
                  <w:txbxContent>
                    <w:p w14:paraId="4B42D5FF" w14:textId="2B699CAF" w:rsidR="00157041" w:rsidRDefault="00157041" w:rsidP="00157041">
                      <w:pPr>
                        <w:spacing w:line="480" w:lineRule="exact"/>
                      </w:pPr>
                      <w:r w:rsidRPr="00A343A0">
                        <w:rPr>
                          <w:rFonts w:ascii="Oswald" w:hAnsi="Oswald"/>
                          <w:color w:val="FFFFFF" w:themeColor="background1"/>
                          <w:sz w:val="44"/>
                          <w:szCs w:val="44"/>
                        </w:rPr>
                        <w:t xml:space="preserve">Situation Map Activity: Revealing Mental and Cultural Models to Find &amp; Describe Common Ground Part </w:t>
                      </w:r>
                      <w:r w:rsidR="002467F6">
                        <w:rPr>
                          <w:rFonts w:ascii="Oswald" w:hAnsi="Oswald"/>
                          <w:color w:val="FFFFFF" w:themeColor="background1"/>
                          <w:sz w:val="44"/>
                          <w:szCs w:val="44"/>
                        </w:rPr>
                        <w:t>I</w:t>
                      </w:r>
                      <w:r w:rsidRPr="00A343A0">
                        <w:rPr>
                          <w:rFonts w:ascii="Oswald" w:hAnsi="Oswald"/>
                          <w:color w:val="FFFFFF" w:themeColor="background1"/>
                          <w:sz w:val="44"/>
                          <w:szCs w:val="44"/>
                        </w:rPr>
                        <w:t>I</w:t>
                      </w:r>
                    </w:p>
                  </w:txbxContent>
                </v:textbox>
              </v:shape>
            </w:pict>
          </mc:Fallback>
        </mc:AlternateContent>
      </w:r>
      <w:r w:rsidR="00A343A0" w:rsidRPr="00393CE7">
        <w:rPr>
          <w:rFonts w:cstheme="minorHAnsi"/>
        </w:rPr>
        <w:t xml:space="preserve">Analyzing </w:t>
      </w:r>
      <w:r w:rsidR="00A343A0">
        <w:rPr>
          <w:rFonts w:cstheme="minorHAnsi"/>
        </w:rPr>
        <w:t xml:space="preserve">the </w:t>
      </w:r>
      <w:r w:rsidR="00A343A0" w:rsidRPr="00393CE7">
        <w:rPr>
          <w:rFonts w:cstheme="minorHAnsi"/>
        </w:rPr>
        <w:t>qualitative data</w:t>
      </w:r>
      <w:r w:rsidR="00A343A0">
        <w:rPr>
          <w:rFonts w:cstheme="minorHAnsi"/>
        </w:rPr>
        <w:t xml:space="preserve"> in the situation map</w:t>
      </w:r>
      <w:r w:rsidR="00A343A0" w:rsidRPr="00393CE7">
        <w:rPr>
          <w:rFonts w:cstheme="minorHAnsi"/>
        </w:rPr>
        <w:t xml:space="preserve"> to reveal mental models </w:t>
      </w:r>
      <w:r w:rsidR="00A343A0">
        <w:rPr>
          <w:rFonts w:cstheme="minorHAnsi"/>
        </w:rPr>
        <w:t>requires you to look for patterns in the way people are thinking about the situation. This analysis is normally done by the planning team or you as an individual facilitator after the meeting. Begin by making a simple list of the responses for each question. Use the situation map generated earlier for your responses.</w:t>
      </w:r>
    </w:p>
    <w:p w14:paraId="4ECA6858" w14:textId="77777777" w:rsidR="00A343A0" w:rsidRDefault="00A343A0" w:rsidP="00A343A0">
      <w:pPr>
        <w:contextualSpacing/>
        <w:rPr>
          <w:rFonts w:cstheme="minorHAnsi"/>
        </w:rPr>
      </w:pPr>
    </w:p>
    <w:p w14:paraId="4611E391" w14:textId="77777777" w:rsidR="00A343A0" w:rsidRDefault="00A343A0" w:rsidP="00A343A0">
      <w:pPr>
        <w:contextualSpacing/>
        <w:rPr>
          <w:rFonts w:cstheme="minorHAnsi"/>
        </w:rPr>
      </w:pPr>
      <w:r w:rsidRPr="009C7207">
        <w:rPr>
          <w:rFonts w:cstheme="minorHAnsi"/>
          <w:u w:val="single"/>
        </w:rPr>
        <w:t>Prote</w:t>
      </w:r>
      <w:r w:rsidRPr="001D6396">
        <w:rPr>
          <w:rFonts w:cstheme="minorHAnsi"/>
          <w:u w:val="single"/>
        </w:rPr>
        <w:t>cting coastal wetlands from erosion</w:t>
      </w:r>
      <w:r>
        <w:rPr>
          <w:rFonts w:cstheme="minorHAnsi"/>
        </w:rPr>
        <w:t xml:space="preserve">. </w:t>
      </w:r>
    </w:p>
    <w:p w14:paraId="37540539" w14:textId="77777777" w:rsidR="00A343A0" w:rsidRDefault="00A343A0" w:rsidP="00A343A0">
      <w:pPr>
        <w:contextualSpacing/>
        <w:rPr>
          <w:rFonts w:cstheme="minorHAnsi"/>
        </w:rPr>
      </w:pPr>
    </w:p>
    <w:p w14:paraId="2D59237D" w14:textId="3E372AF7" w:rsidR="00A343A0" w:rsidRDefault="00A343A0" w:rsidP="00A343A0">
      <w:pPr>
        <w:pStyle w:val="ListParagraph"/>
        <w:numPr>
          <w:ilvl w:val="0"/>
          <w:numId w:val="7"/>
        </w:numPr>
        <w:spacing w:before="0" w:after="0" w:line="240" w:lineRule="auto"/>
        <w:ind w:left="792"/>
        <w:contextualSpacing/>
        <w:rPr>
          <w:rFonts w:cstheme="minorHAnsi"/>
        </w:rPr>
      </w:pPr>
      <w:r w:rsidRPr="00124F17">
        <w:rPr>
          <w:rFonts w:cstheme="minorHAnsi"/>
        </w:rPr>
        <w:t xml:space="preserve">How do people </w:t>
      </w:r>
      <w:r w:rsidRPr="00124F17">
        <w:rPr>
          <w:rFonts w:cstheme="minorHAnsi"/>
          <w:u w:val="single"/>
        </w:rPr>
        <w:t>value</w:t>
      </w:r>
      <w:r w:rsidRPr="00124F17">
        <w:rPr>
          <w:rFonts w:cstheme="minorHAnsi"/>
        </w:rPr>
        <w:t xml:space="preserve"> coastal wetlands?</w:t>
      </w:r>
    </w:p>
    <w:p w14:paraId="21BCA575" w14:textId="77777777" w:rsidR="00AB5164" w:rsidRPr="00AB5164" w:rsidRDefault="00AB5164" w:rsidP="00AB5164">
      <w:pPr>
        <w:spacing w:before="0" w:after="0" w:line="240" w:lineRule="auto"/>
        <w:contextualSpacing/>
        <w:rPr>
          <w:rFonts w:cstheme="minorHAnsi"/>
        </w:rPr>
      </w:pPr>
    </w:p>
    <w:p w14:paraId="53C6D9EC" w14:textId="0EA31771" w:rsidR="00AB5164" w:rsidRDefault="00AB5164" w:rsidP="00AB5164">
      <w:pPr>
        <w:pStyle w:val="ListParagraph"/>
        <w:spacing w:before="0" w:after="0" w:line="240" w:lineRule="auto"/>
        <w:ind w:left="792"/>
        <w:contextualSpacing/>
        <w:rPr>
          <w:rFonts w:cstheme="minorHAnsi"/>
        </w:rPr>
      </w:pPr>
    </w:p>
    <w:p w14:paraId="2DEADDA3" w14:textId="40E56406" w:rsidR="00AB5164" w:rsidRDefault="00AB5164" w:rsidP="00AB5164">
      <w:pPr>
        <w:pStyle w:val="ListParagraph"/>
        <w:pBdr>
          <w:top w:val="single" w:sz="6" w:space="1" w:color="auto"/>
          <w:bottom w:val="single" w:sz="6" w:space="1" w:color="auto"/>
        </w:pBdr>
        <w:spacing w:before="0" w:after="0" w:line="480" w:lineRule="auto"/>
        <w:ind w:left="792"/>
        <w:contextualSpacing/>
        <w:rPr>
          <w:rFonts w:cstheme="minorHAnsi"/>
        </w:rPr>
      </w:pPr>
    </w:p>
    <w:p w14:paraId="18FC38A1" w14:textId="77777777" w:rsidR="00A343A0" w:rsidRPr="009C7207" w:rsidRDefault="00A343A0" w:rsidP="00A343A0">
      <w:pPr>
        <w:contextualSpacing/>
        <w:rPr>
          <w:rFonts w:cstheme="minorHAnsi"/>
        </w:rPr>
      </w:pPr>
    </w:p>
    <w:p w14:paraId="6003F66C" w14:textId="128BD44F" w:rsidR="00AB5164" w:rsidRDefault="00A343A0" w:rsidP="005A3056">
      <w:pPr>
        <w:pStyle w:val="ListParagraph"/>
        <w:numPr>
          <w:ilvl w:val="0"/>
          <w:numId w:val="7"/>
        </w:numPr>
        <w:spacing w:before="0" w:after="0" w:line="240" w:lineRule="auto"/>
        <w:ind w:left="792"/>
        <w:contextualSpacing/>
        <w:rPr>
          <w:rFonts w:cstheme="minorHAnsi"/>
        </w:rPr>
      </w:pPr>
      <w:r w:rsidRPr="00124F17">
        <w:rPr>
          <w:rFonts w:cstheme="minorHAnsi"/>
        </w:rPr>
        <w:t xml:space="preserve">What do people think are </w:t>
      </w:r>
      <w:r w:rsidRPr="00124F17">
        <w:rPr>
          <w:rFonts w:cstheme="minorHAnsi"/>
          <w:u w:val="single"/>
        </w:rPr>
        <w:t>threats</w:t>
      </w:r>
      <w:r w:rsidRPr="00124F17">
        <w:rPr>
          <w:rFonts w:cstheme="minorHAnsi"/>
        </w:rPr>
        <w:t xml:space="preserve"> to coastal wetlands?</w:t>
      </w:r>
    </w:p>
    <w:p w14:paraId="195C9885" w14:textId="0930B591" w:rsidR="005A3056" w:rsidRDefault="005A3056" w:rsidP="005A3056">
      <w:pPr>
        <w:spacing w:before="0" w:after="0" w:line="480" w:lineRule="auto"/>
        <w:contextualSpacing/>
        <w:rPr>
          <w:rFonts w:cstheme="minorHAnsi"/>
        </w:rPr>
      </w:pPr>
    </w:p>
    <w:p w14:paraId="33FD59FA" w14:textId="1971A570" w:rsidR="005A3056" w:rsidRDefault="005A3056" w:rsidP="005A3056">
      <w:pPr>
        <w:pBdr>
          <w:top w:val="single" w:sz="6" w:space="1" w:color="auto"/>
          <w:bottom w:val="single" w:sz="6" w:space="1" w:color="auto"/>
        </w:pBdr>
        <w:spacing w:before="0" w:after="0" w:line="480" w:lineRule="auto"/>
        <w:ind w:left="810"/>
        <w:contextualSpacing/>
        <w:rPr>
          <w:rFonts w:cstheme="minorHAnsi"/>
        </w:rPr>
      </w:pPr>
    </w:p>
    <w:p w14:paraId="5F4473FF" w14:textId="77777777" w:rsidR="005A3056" w:rsidRPr="00AB5164" w:rsidRDefault="005A3056" w:rsidP="00AB5164">
      <w:pPr>
        <w:spacing w:before="0" w:after="0" w:line="240" w:lineRule="auto"/>
        <w:contextualSpacing/>
        <w:rPr>
          <w:rFonts w:cstheme="minorHAnsi"/>
        </w:rPr>
      </w:pPr>
    </w:p>
    <w:p w14:paraId="0A4778C7" w14:textId="77777777" w:rsidR="00AB5164" w:rsidRDefault="00AB5164" w:rsidP="00AB5164">
      <w:pPr>
        <w:pStyle w:val="ListParagraph"/>
        <w:spacing w:before="0" w:after="0" w:line="240" w:lineRule="auto"/>
        <w:ind w:left="792"/>
        <w:contextualSpacing/>
        <w:rPr>
          <w:rFonts w:cstheme="minorHAnsi"/>
        </w:rPr>
      </w:pPr>
    </w:p>
    <w:p w14:paraId="227432AF" w14:textId="7D9AABB4" w:rsidR="00A343A0" w:rsidRDefault="00A343A0" w:rsidP="00A343A0">
      <w:pPr>
        <w:pStyle w:val="ListParagraph"/>
        <w:numPr>
          <w:ilvl w:val="0"/>
          <w:numId w:val="7"/>
        </w:numPr>
        <w:spacing w:before="0" w:after="0" w:line="240" w:lineRule="auto"/>
        <w:ind w:left="792"/>
        <w:contextualSpacing/>
        <w:rPr>
          <w:rFonts w:cstheme="minorHAnsi"/>
        </w:rPr>
      </w:pPr>
      <w:r w:rsidRPr="00124F17">
        <w:rPr>
          <w:rFonts w:cstheme="minorHAnsi"/>
        </w:rPr>
        <w:t xml:space="preserve">How did people attach </w:t>
      </w:r>
      <w:r w:rsidRPr="00124F17">
        <w:rPr>
          <w:rFonts w:cstheme="minorHAnsi"/>
          <w:u w:val="single"/>
        </w:rPr>
        <w:t>blame or responsibility for threats</w:t>
      </w:r>
      <w:r w:rsidRPr="00124F17">
        <w:rPr>
          <w:rFonts w:cstheme="minorHAnsi"/>
        </w:rPr>
        <w:t>?</w:t>
      </w:r>
    </w:p>
    <w:p w14:paraId="31BA16F2" w14:textId="60C06963" w:rsidR="005A3056" w:rsidRDefault="005A3056" w:rsidP="005A3056">
      <w:pPr>
        <w:spacing w:before="0" w:after="0" w:line="240" w:lineRule="auto"/>
        <w:contextualSpacing/>
        <w:rPr>
          <w:rFonts w:cstheme="minorHAnsi"/>
        </w:rPr>
      </w:pPr>
    </w:p>
    <w:p w14:paraId="5097EA3C" w14:textId="77777777" w:rsidR="005A3056" w:rsidRPr="005A3056" w:rsidRDefault="005A3056" w:rsidP="005A3056">
      <w:pPr>
        <w:spacing w:before="0" w:after="0" w:line="240" w:lineRule="auto"/>
        <w:contextualSpacing/>
        <w:rPr>
          <w:rFonts w:cstheme="minorHAnsi"/>
        </w:rPr>
      </w:pPr>
    </w:p>
    <w:p w14:paraId="702D93A3" w14:textId="77777777" w:rsidR="005A3056" w:rsidRPr="005A3056" w:rsidRDefault="005A3056" w:rsidP="005A3056">
      <w:pPr>
        <w:pBdr>
          <w:top w:val="single" w:sz="6" w:space="1" w:color="auto"/>
          <w:bottom w:val="single" w:sz="6" w:space="1" w:color="auto"/>
        </w:pBdr>
        <w:spacing w:before="0" w:after="0" w:line="480" w:lineRule="auto"/>
        <w:ind w:left="810"/>
        <w:contextualSpacing/>
        <w:rPr>
          <w:rFonts w:cstheme="minorHAnsi"/>
        </w:rPr>
      </w:pPr>
    </w:p>
    <w:p w14:paraId="6D8D669B" w14:textId="77777777" w:rsidR="00A343A0" w:rsidRPr="009C7207" w:rsidRDefault="00A343A0" w:rsidP="00A343A0">
      <w:pPr>
        <w:contextualSpacing/>
        <w:rPr>
          <w:rFonts w:cstheme="minorHAnsi"/>
        </w:rPr>
      </w:pPr>
    </w:p>
    <w:p w14:paraId="64A62837" w14:textId="77777777" w:rsidR="00A343A0" w:rsidRDefault="00A343A0" w:rsidP="00A343A0">
      <w:pPr>
        <w:pStyle w:val="ListParagraph"/>
        <w:numPr>
          <w:ilvl w:val="0"/>
          <w:numId w:val="7"/>
        </w:numPr>
        <w:spacing w:before="0" w:after="0" w:line="240" w:lineRule="auto"/>
        <w:ind w:left="792"/>
        <w:contextualSpacing/>
        <w:rPr>
          <w:rFonts w:cstheme="minorHAnsi"/>
        </w:rPr>
      </w:pPr>
      <w:r w:rsidRPr="00124F17">
        <w:rPr>
          <w:rFonts w:cstheme="minorHAnsi"/>
        </w:rPr>
        <w:t xml:space="preserve">How do people think about </w:t>
      </w:r>
      <w:r w:rsidRPr="00124F17">
        <w:rPr>
          <w:rFonts w:cstheme="minorHAnsi"/>
          <w:u w:val="single"/>
        </w:rPr>
        <w:t>cause of threats</w:t>
      </w:r>
      <w:r w:rsidRPr="00124F17">
        <w:rPr>
          <w:rFonts w:cstheme="minorHAnsi"/>
        </w:rPr>
        <w:t xml:space="preserve"> and </w:t>
      </w:r>
      <w:r w:rsidRPr="00124F17">
        <w:rPr>
          <w:rFonts w:cstheme="minorHAnsi"/>
          <w:u w:val="single"/>
        </w:rPr>
        <w:t>effects on what they value</w:t>
      </w:r>
      <w:r w:rsidRPr="00124F17">
        <w:rPr>
          <w:rFonts w:cstheme="minorHAnsi"/>
        </w:rPr>
        <w:t>?</w:t>
      </w:r>
    </w:p>
    <w:p w14:paraId="5561B300" w14:textId="3519926D" w:rsidR="00A343A0" w:rsidRDefault="00A343A0" w:rsidP="005A3056">
      <w:pPr>
        <w:ind w:left="720"/>
        <w:contextualSpacing/>
        <w:rPr>
          <w:rFonts w:cstheme="minorHAnsi"/>
        </w:rPr>
      </w:pPr>
    </w:p>
    <w:p w14:paraId="6BC2D0B8" w14:textId="61E9F82A" w:rsidR="005A3056" w:rsidRDefault="005A3056" w:rsidP="005A3056">
      <w:pPr>
        <w:pBdr>
          <w:top w:val="single" w:sz="6" w:space="1" w:color="auto"/>
          <w:bottom w:val="single" w:sz="6" w:space="1" w:color="auto"/>
        </w:pBdr>
        <w:spacing w:line="480" w:lineRule="auto"/>
        <w:ind w:left="720"/>
        <w:contextualSpacing/>
        <w:rPr>
          <w:rFonts w:cstheme="minorHAnsi"/>
        </w:rPr>
      </w:pPr>
    </w:p>
    <w:p w14:paraId="7524F9CD" w14:textId="77777777" w:rsidR="005A3056" w:rsidRDefault="005A3056" w:rsidP="005A3056">
      <w:pPr>
        <w:spacing w:line="240" w:lineRule="auto"/>
        <w:contextualSpacing/>
        <w:jc w:val="center"/>
        <w:rPr>
          <w:rFonts w:cstheme="minorHAnsi"/>
        </w:rPr>
      </w:pPr>
    </w:p>
    <w:p w14:paraId="7B657416" w14:textId="77777777" w:rsidR="00C80CBE" w:rsidRDefault="00C80CBE" w:rsidP="005A3056">
      <w:pPr>
        <w:spacing w:line="240" w:lineRule="auto"/>
        <w:contextualSpacing/>
        <w:jc w:val="center"/>
        <w:rPr>
          <w:rFonts w:cstheme="minorHAnsi"/>
        </w:rPr>
      </w:pPr>
    </w:p>
    <w:p w14:paraId="2F15B130" w14:textId="77777777" w:rsidR="00C80CBE" w:rsidRDefault="00C80CBE" w:rsidP="005A3056">
      <w:pPr>
        <w:spacing w:line="240" w:lineRule="auto"/>
        <w:contextualSpacing/>
        <w:jc w:val="center"/>
        <w:rPr>
          <w:rFonts w:cstheme="minorHAnsi"/>
        </w:rPr>
      </w:pPr>
    </w:p>
    <w:p w14:paraId="731A0A77" w14:textId="7E23663A" w:rsidR="00A343A0" w:rsidRDefault="00A343A0" w:rsidP="005A3056">
      <w:pPr>
        <w:spacing w:line="240" w:lineRule="auto"/>
        <w:contextualSpacing/>
        <w:jc w:val="center"/>
        <w:rPr>
          <w:rFonts w:cstheme="minorHAnsi"/>
        </w:rPr>
      </w:pPr>
      <w:r>
        <w:rPr>
          <w:rFonts w:cstheme="minorHAnsi"/>
        </w:rPr>
        <w:lastRenderedPageBreak/>
        <w:t>Use other side</w:t>
      </w:r>
    </w:p>
    <w:p w14:paraId="49106B4B" w14:textId="77777777" w:rsidR="00A343A0" w:rsidRDefault="00A343A0" w:rsidP="00A343A0">
      <w:pPr>
        <w:pStyle w:val="ListParagraph"/>
        <w:numPr>
          <w:ilvl w:val="0"/>
          <w:numId w:val="7"/>
        </w:numPr>
        <w:spacing w:before="0" w:after="0" w:line="240" w:lineRule="auto"/>
        <w:ind w:left="792"/>
        <w:contextualSpacing/>
        <w:rPr>
          <w:rFonts w:cstheme="minorHAnsi"/>
        </w:rPr>
      </w:pPr>
      <w:r w:rsidRPr="00124F17">
        <w:rPr>
          <w:rFonts w:cstheme="minorHAnsi"/>
        </w:rPr>
        <w:t xml:space="preserve">How did people talk about a </w:t>
      </w:r>
      <w:r w:rsidRPr="00242E21">
        <w:rPr>
          <w:rFonts w:cstheme="minorHAnsi"/>
          <w:b/>
          <w:bCs/>
          <w:u w:val="single"/>
        </w:rPr>
        <w:t>path</w:t>
      </w:r>
      <w:r w:rsidRPr="00124F17">
        <w:rPr>
          <w:rFonts w:cstheme="minorHAnsi"/>
        </w:rPr>
        <w:t xml:space="preserve"> from the </w:t>
      </w:r>
      <w:r w:rsidRPr="00124F17">
        <w:rPr>
          <w:rFonts w:cstheme="minorHAnsi"/>
          <w:u w:val="single"/>
        </w:rPr>
        <w:t>source of a threat to its impact on a value</w:t>
      </w:r>
      <w:r w:rsidRPr="00124F17">
        <w:rPr>
          <w:rFonts w:cstheme="minorHAnsi"/>
        </w:rPr>
        <w:t>?</w:t>
      </w:r>
    </w:p>
    <w:p w14:paraId="15F10406" w14:textId="5630EC22" w:rsidR="00A343A0" w:rsidRDefault="00A343A0" w:rsidP="00A343A0">
      <w:pPr>
        <w:contextualSpacing/>
        <w:rPr>
          <w:rFonts w:cstheme="minorHAnsi"/>
        </w:rPr>
      </w:pPr>
    </w:p>
    <w:p w14:paraId="209623AF" w14:textId="193849CA" w:rsidR="00162362" w:rsidRDefault="00162362" w:rsidP="00162362">
      <w:pPr>
        <w:pBdr>
          <w:top w:val="single" w:sz="6" w:space="1" w:color="auto"/>
          <w:bottom w:val="single" w:sz="6" w:space="1" w:color="auto"/>
        </w:pBdr>
        <w:spacing w:line="480" w:lineRule="auto"/>
        <w:ind w:left="810"/>
        <w:contextualSpacing/>
        <w:rPr>
          <w:rFonts w:cstheme="minorHAnsi"/>
        </w:rPr>
      </w:pPr>
    </w:p>
    <w:p w14:paraId="15688BF9" w14:textId="77777777" w:rsidR="00A343A0" w:rsidRPr="00A126C1" w:rsidRDefault="00A343A0" w:rsidP="00A343A0">
      <w:pPr>
        <w:contextualSpacing/>
        <w:rPr>
          <w:rFonts w:cstheme="minorHAnsi"/>
        </w:rPr>
      </w:pPr>
    </w:p>
    <w:p w14:paraId="66CE8D1F" w14:textId="77777777" w:rsidR="00A343A0" w:rsidRDefault="00A343A0" w:rsidP="00A343A0">
      <w:pPr>
        <w:pStyle w:val="ListParagraph"/>
        <w:numPr>
          <w:ilvl w:val="0"/>
          <w:numId w:val="7"/>
        </w:numPr>
        <w:spacing w:before="0" w:after="0" w:line="240" w:lineRule="auto"/>
        <w:ind w:left="792"/>
        <w:contextualSpacing/>
        <w:rPr>
          <w:rFonts w:cstheme="minorHAnsi"/>
        </w:rPr>
      </w:pPr>
      <w:r>
        <w:rPr>
          <w:rFonts w:cstheme="minorHAnsi"/>
        </w:rPr>
        <w:t xml:space="preserve">How did people talk about </w:t>
      </w:r>
      <w:r w:rsidRPr="00242E21">
        <w:rPr>
          <w:rFonts w:cstheme="minorHAnsi"/>
          <w:u w:val="single"/>
        </w:rPr>
        <w:t>loss of something they value</w:t>
      </w:r>
      <w:r>
        <w:rPr>
          <w:rFonts w:cstheme="minorHAnsi"/>
        </w:rPr>
        <w:t>?</w:t>
      </w:r>
    </w:p>
    <w:p w14:paraId="1D08CAE9" w14:textId="76428540" w:rsidR="00A343A0" w:rsidRDefault="00A343A0" w:rsidP="00162362">
      <w:pPr>
        <w:spacing w:line="480" w:lineRule="auto"/>
        <w:ind w:left="810"/>
        <w:contextualSpacing/>
        <w:rPr>
          <w:rFonts w:cstheme="minorHAnsi"/>
        </w:rPr>
      </w:pPr>
    </w:p>
    <w:p w14:paraId="14B9E42A" w14:textId="5D4FB6CD" w:rsidR="00162362" w:rsidRDefault="00162362" w:rsidP="00162362">
      <w:pPr>
        <w:pBdr>
          <w:top w:val="single" w:sz="6" w:space="1" w:color="auto"/>
          <w:bottom w:val="single" w:sz="6" w:space="1" w:color="auto"/>
        </w:pBdr>
        <w:spacing w:line="480" w:lineRule="auto"/>
        <w:ind w:left="810"/>
        <w:contextualSpacing/>
        <w:rPr>
          <w:rFonts w:cstheme="minorHAnsi"/>
        </w:rPr>
      </w:pPr>
    </w:p>
    <w:p w14:paraId="221C898E" w14:textId="77777777" w:rsidR="00A343A0" w:rsidRPr="009C7207" w:rsidRDefault="00A343A0" w:rsidP="00A343A0">
      <w:pPr>
        <w:contextualSpacing/>
        <w:rPr>
          <w:rFonts w:cstheme="minorHAnsi"/>
        </w:rPr>
      </w:pPr>
    </w:p>
    <w:p w14:paraId="3BD5D93D" w14:textId="77777777" w:rsidR="00A343A0" w:rsidRDefault="00A343A0" w:rsidP="00A343A0">
      <w:pPr>
        <w:pStyle w:val="ListParagraph"/>
        <w:numPr>
          <w:ilvl w:val="0"/>
          <w:numId w:val="7"/>
        </w:numPr>
        <w:spacing w:before="0" w:after="0" w:line="240" w:lineRule="auto"/>
        <w:ind w:left="792"/>
        <w:contextualSpacing/>
        <w:rPr>
          <w:rFonts w:cstheme="minorHAnsi"/>
        </w:rPr>
      </w:pPr>
      <w:r w:rsidRPr="00124F17">
        <w:rPr>
          <w:rFonts w:cstheme="minorHAnsi"/>
        </w:rPr>
        <w:t xml:space="preserve">What do people think are the </w:t>
      </w:r>
      <w:r w:rsidRPr="00124F17">
        <w:rPr>
          <w:rFonts w:cstheme="minorHAnsi"/>
          <w:u w:val="single"/>
        </w:rPr>
        <w:t>ways to protect</w:t>
      </w:r>
      <w:r w:rsidRPr="00124F17">
        <w:rPr>
          <w:rFonts w:cstheme="minorHAnsi"/>
        </w:rPr>
        <w:t xml:space="preserve"> </w:t>
      </w:r>
      <w:r>
        <w:rPr>
          <w:rFonts w:cstheme="minorHAnsi"/>
        </w:rPr>
        <w:t xml:space="preserve">the values of </w:t>
      </w:r>
      <w:r w:rsidRPr="00124F17">
        <w:rPr>
          <w:rFonts w:cstheme="minorHAnsi"/>
        </w:rPr>
        <w:t>coastal wetlands?</w:t>
      </w:r>
    </w:p>
    <w:p w14:paraId="122FED2D" w14:textId="0C93CE34" w:rsidR="00162362" w:rsidRDefault="00162362" w:rsidP="00162362">
      <w:pPr>
        <w:ind w:left="720"/>
        <w:contextualSpacing/>
        <w:rPr>
          <w:rFonts w:cstheme="minorHAnsi"/>
        </w:rPr>
      </w:pPr>
    </w:p>
    <w:p w14:paraId="2314752B" w14:textId="77777777" w:rsidR="00162362" w:rsidRDefault="00162362" w:rsidP="00162362">
      <w:pPr>
        <w:pBdr>
          <w:top w:val="single" w:sz="6" w:space="1" w:color="auto"/>
          <w:bottom w:val="single" w:sz="6" w:space="1" w:color="auto"/>
        </w:pBdr>
        <w:spacing w:line="480" w:lineRule="auto"/>
        <w:ind w:left="720"/>
        <w:contextualSpacing/>
        <w:rPr>
          <w:rFonts w:cstheme="minorHAnsi"/>
        </w:rPr>
      </w:pPr>
    </w:p>
    <w:p w14:paraId="34535BB3" w14:textId="77777777" w:rsidR="00162362" w:rsidRPr="009C7207" w:rsidRDefault="00162362" w:rsidP="00A343A0">
      <w:pPr>
        <w:contextualSpacing/>
        <w:rPr>
          <w:rFonts w:cstheme="minorHAnsi"/>
        </w:rPr>
      </w:pPr>
    </w:p>
    <w:p w14:paraId="1903AA8F" w14:textId="77777777" w:rsidR="00A343A0" w:rsidRDefault="00A343A0" w:rsidP="00A343A0">
      <w:pPr>
        <w:pStyle w:val="ListParagraph"/>
        <w:numPr>
          <w:ilvl w:val="0"/>
          <w:numId w:val="7"/>
        </w:numPr>
        <w:spacing w:before="0" w:after="0" w:line="240" w:lineRule="auto"/>
        <w:ind w:left="792"/>
        <w:contextualSpacing/>
        <w:rPr>
          <w:rFonts w:cstheme="minorHAnsi"/>
          <w:u w:val="single"/>
        </w:rPr>
      </w:pPr>
      <w:r w:rsidRPr="00124F17">
        <w:rPr>
          <w:rFonts w:cstheme="minorHAnsi"/>
        </w:rPr>
        <w:t xml:space="preserve">What did you learn about the ways people assign </w:t>
      </w:r>
      <w:r w:rsidRPr="00124F17">
        <w:rPr>
          <w:rFonts w:cstheme="minorHAnsi"/>
          <w:u w:val="single"/>
        </w:rPr>
        <w:t>responsibility for solutions?</w:t>
      </w:r>
    </w:p>
    <w:p w14:paraId="3CB2FC3A" w14:textId="7CF1C41B" w:rsidR="00A343A0" w:rsidRDefault="00A343A0" w:rsidP="00A343A0">
      <w:pPr>
        <w:contextualSpacing/>
        <w:rPr>
          <w:rFonts w:cstheme="minorHAnsi"/>
          <w:u w:val="single"/>
        </w:rPr>
      </w:pPr>
    </w:p>
    <w:p w14:paraId="2D5351EB" w14:textId="2D38E03C" w:rsidR="00162362" w:rsidRDefault="00162362" w:rsidP="00162362">
      <w:pPr>
        <w:pBdr>
          <w:top w:val="single" w:sz="6" w:space="1" w:color="auto"/>
          <w:bottom w:val="single" w:sz="6" w:space="1" w:color="auto"/>
        </w:pBdr>
        <w:spacing w:line="480" w:lineRule="auto"/>
        <w:ind w:left="720"/>
        <w:contextualSpacing/>
        <w:rPr>
          <w:rFonts w:cstheme="minorHAnsi"/>
          <w:u w:val="single"/>
        </w:rPr>
      </w:pPr>
    </w:p>
    <w:p w14:paraId="2A4BBFB2" w14:textId="77777777" w:rsidR="00162362" w:rsidRPr="00124F17" w:rsidRDefault="00162362" w:rsidP="00A343A0">
      <w:pPr>
        <w:contextualSpacing/>
        <w:rPr>
          <w:rFonts w:cstheme="minorHAnsi"/>
          <w:u w:val="single"/>
        </w:rPr>
      </w:pPr>
    </w:p>
    <w:p w14:paraId="3C6120C0" w14:textId="75323CE4" w:rsidR="00E67591" w:rsidRPr="00E67591" w:rsidRDefault="00A343A0" w:rsidP="00E67591">
      <w:pPr>
        <w:contextualSpacing/>
      </w:pPr>
      <w:r>
        <w:t xml:space="preserve">Team members should complete the analysis questions individually. During a facilitated discussion with the entire team, individual results are discussed to recognize and understand the scope and diversity of mental models being used to think about what is valued, how threats are perceived and how people think progress can be made. This knowledge can be used to design the next Collaborative Learning event. By </w:t>
      </w:r>
      <w:r w:rsidRPr="00A126C1">
        <w:t>making mental models visible,</w:t>
      </w:r>
      <w:r>
        <w:t xml:space="preserve"> these results can facilitate co-creation of knowledge by tapping into the collaborative potential of the group.</w:t>
      </w:r>
      <w:bookmarkStart w:id="2" w:name="_GoBack"/>
      <w:bookmarkEnd w:id="2"/>
    </w:p>
    <w:p w14:paraId="2E1A60D8" w14:textId="46D99AC0" w:rsidR="00F25A7D" w:rsidRDefault="00F25A7D" w:rsidP="00E67591">
      <w:pPr>
        <w:pStyle w:val="NSCSubheadLevel2"/>
        <w:ind w:right="-180"/>
        <w:rPr>
          <w:rFonts w:asciiTheme="minorHAnsi" w:hAnsiTheme="minorHAnsi"/>
          <w:b w:val="0"/>
          <w:color w:val="3B3838" w:themeColor="background2" w:themeShade="40"/>
          <w:szCs w:val="20"/>
        </w:rPr>
      </w:pPr>
      <w:r>
        <w:rPr>
          <w:rFonts w:asciiTheme="minorHAnsi" w:hAnsiTheme="minorHAnsi"/>
          <w:b w:val="0"/>
          <w:noProof/>
          <w:color w:val="auto"/>
          <w:sz w:val="24"/>
          <w:szCs w:val="28"/>
        </w:rPr>
        <mc:AlternateContent>
          <mc:Choice Requires="wps">
            <w:drawing>
              <wp:anchor distT="0" distB="0" distL="114300" distR="114300" simplePos="0" relativeHeight="251663360" behindDoc="0" locked="0" layoutInCell="1" allowOverlap="1" wp14:anchorId="63F3B2F0" wp14:editId="622AC5BD">
                <wp:simplePos x="0" y="0"/>
                <wp:positionH relativeFrom="column">
                  <wp:posOffset>0</wp:posOffset>
                </wp:positionH>
                <wp:positionV relativeFrom="paragraph">
                  <wp:posOffset>180502</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165A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2pt" to="468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" strokecolor="#4472c4 [3204]" strokeweight=".5pt">
                <v:stroke joinstyle="miter"/>
              </v:line>
            </w:pict>
          </mc:Fallback>
        </mc:AlternateContent>
      </w:r>
    </w:p>
    <w:p w14:paraId="49BB33D6" w14:textId="62A74A48" w:rsidR="00E67591" w:rsidRPr="00E67591" w:rsidRDefault="00E67591" w:rsidP="00E67591">
      <w:pPr>
        <w:pStyle w:val="NSCSubheadLevel2"/>
        <w:ind w:right="-180"/>
        <w:rPr>
          <w:rFonts w:asciiTheme="minorHAnsi" w:hAnsiTheme="minorHAnsi"/>
          <w:b w:val="0"/>
          <w:color w:val="auto"/>
          <w:sz w:val="24"/>
          <w:szCs w:val="28"/>
        </w:rPr>
      </w:pPr>
      <w:r>
        <w:rPr>
          <w:rFonts w:asciiTheme="minorHAnsi" w:hAnsiTheme="minorHAnsi"/>
          <w:b w:val="0"/>
          <w:color w:val="3B3838" w:themeColor="background2" w:themeShade="40"/>
          <w:szCs w:val="20"/>
        </w:rPr>
        <w:t>C</w:t>
      </w:r>
      <w:r w:rsidRPr="00C738E4">
        <w:rPr>
          <w:rFonts w:asciiTheme="minorHAnsi" w:hAnsiTheme="minorHAnsi"/>
          <w:b w:val="0"/>
          <w:color w:val="3B3838" w:themeColor="background2" w:themeShade="40"/>
          <w:szCs w:val="20"/>
        </w:rPr>
        <w:t xml:space="preserve">omplete resources for the Resilience Dialogues Project of the National Estuarine Research Reserve System are available from </w:t>
      </w:r>
      <w:hyperlink r:id="rId7" w:history="1">
        <w:r w:rsidRPr="00C738E4">
          <w:rPr>
            <w:rStyle w:val="Hyperlink"/>
            <w:rFonts w:asciiTheme="minorHAnsi" w:hAnsiTheme="minorHAnsi"/>
            <w:b w:val="0"/>
            <w:color w:val="2E74B5" w:themeColor="accent5" w:themeShade="BF"/>
            <w:szCs w:val="20"/>
          </w:rPr>
          <w:t>https://www.wellsreserve.org/project/the-resilience-dialogu</w:t>
        </w:r>
        <w:r w:rsidRPr="00C738E4">
          <w:rPr>
            <w:rStyle w:val="Hyperlink"/>
            <w:rFonts w:asciiTheme="minorHAnsi" w:hAnsiTheme="minorHAnsi"/>
            <w:b w:val="0"/>
            <w:color w:val="2E74B5" w:themeColor="accent5" w:themeShade="BF"/>
            <w:szCs w:val="20"/>
          </w:rPr>
          <w:t>e</w:t>
        </w:r>
      </w:hyperlink>
    </w:p>
    <w:sectPr w:rsidR="00E67591" w:rsidRPr="00E67591" w:rsidSect="00C80CBE">
      <w:headerReference w:type="even" r:id="rId8"/>
      <w:headerReference w:type="default" r:id="rId9"/>
      <w:footerReference w:type="even" r:id="rId10"/>
      <w:footerReference w:type="default" r:id="rId11"/>
      <w:headerReference w:type="first" r:id="rId12"/>
      <w:footerReference w:type="first" r:id="rId13"/>
      <w:pgSz w:w="12240" w:h="15840"/>
      <w:pgMar w:top="2376"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F33B" w14:textId="77777777" w:rsidR="004010D4" w:rsidRDefault="004010D4" w:rsidP="00B43655">
      <w:pPr>
        <w:spacing w:before="0" w:after="0" w:line="240" w:lineRule="auto"/>
      </w:pPr>
      <w:r>
        <w:separator/>
      </w:r>
    </w:p>
  </w:endnote>
  <w:endnote w:type="continuationSeparator" w:id="0">
    <w:p w14:paraId="135A6642" w14:textId="77777777" w:rsidR="004010D4" w:rsidRDefault="004010D4" w:rsidP="00B436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7FA9" w14:textId="77777777" w:rsidR="00FE6E77" w:rsidRDefault="00FE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8126" w14:textId="77777777" w:rsidR="00FE6E77" w:rsidRDefault="00FE6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E6C4" w14:textId="77777777" w:rsidR="00FE6E77" w:rsidRDefault="00FE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7979" w14:textId="77777777" w:rsidR="004010D4" w:rsidRDefault="004010D4" w:rsidP="00B43655">
      <w:pPr>
        <w:spacing w:before="0" w:after="0" w:line="240" w:lineRule="auto"/>
      </w:pPr>
      <w:r>
        <w:separator/>
      </w:r>
    </w:p>
  </w:footnote>
  <w:footnote w:type="continuationSeparator" w:id="0">
    <w:p w14:paraId="2BF75174" w14:textId="77777777" w:rsidR="004010D4" w:rsidRDefault="004010D4" w:rsidP="00B436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A2B8" w14:textId="77777777" w:rsidR="00FE6E77" w:rsidRDefault="00FE6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3EEA" w14:textId="12155906" w:rsidR="00B43655" w:rsidRDefault="00B43655">
    <w:pPr>
      <w:pStyle w:val="Header"/>
    </w:pPr>
    <w:r>
      <w:rPr>
        <w:noProof/>
      </w:rPr>
      <w:drawing>
        <wp:anchor distT="0" distB="0" distL="114300" distR="114300" simplePos="0" relativeHeight="251658240" behindDoc="1" locked="0" layoutInCell="1" allowOverlap="1" wp14:anchorId="5804ED02" wp14:editId="6D03917C">
          <wp:simplePos x="0" y="0"/>
          <wp:positionH relativeFrom="column">
            <wp:posOffset>-932688</wp:posOffset>
          </wp:positionH>
          <wp:positionV relativeFrom="paragraph">
            <wp:posOffset>-1779006</wp:posOffset>
          </wp:positionV>
          <wp:extent cx="7791450" cy="25971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marsh-subheader-03.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805106" cy="26017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9A23" w14:textId="77777777" w:rsidR="00FE6E77" w:rsidRDefault="00FE6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3B2"/>
    <w:multiLevelType w:val="hybridMultilevel"/>
    <w:tmpl w:val="38D472D8"/>
    <w:lvl w:ilvl="0" w:tplc="A8CC0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D47"/>
    <w:multiLevelType w:val="hybridMultilevel"/>
    <w:tmpl w:val="AED22E2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15:restartNumberingAfterBreak="0">
    <w:nsid w:val="1AC80F81"/>
    <w:multiLevelType w:val="hybridMultilevel"/>
    <w:tmpl w:val="FD5A1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7E50"/>
    <w:multiLevelType w:val="hybridMultilevel"/>
    <w:tmpl w:val="42B0D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316EF8"/>
    <w:multiLevelType w:val="hybridMultilevel"/>
    <w:tmpl w:val="CA325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04BF4"/>
    <w:multiLevelType w:val="hybridMultilevel"/>
    <w:tmpl w:val="135AA374"/>
    <w:lvl w:ilvl="0" w:tplc="04090019">
      <w:start w:val="1"/>
      <w:numFmt w:val="lowerLetter"/>
      <w:lvlText w:val="%1."/>
      <w:lvlJc w:val="left"/>
      <w:pPr>
        <w:ind w:left="720" w:hanging="360"/>
      </w:pPr>
    </w:lvl>
    <w:lvl w:ilvl="1" w:tplc="251AD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51F23"/>
    <w:multiLevelType w:val="hybridMultilevel"/>
    <w:tmpl w:val="97DE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B"/>
    <w:rsid w:val="000120C8"/>
    <w:rsid w:val="000C7366"/>
    <w:rsid w:val="001479F6"/>
    <w:rsid w:val="00157041"/>
    <w:rsid w:val="00162362"/>
    <w:rsid w:val="001F21EE"/>
    <w:rsid w:val="00244F02"/>
    <w:rsid w:val="002467F6"/>
    <w:rsid w:val="002F1D3C"/>
    <w:rsid w:val="003B41A6"/>
    <w:rsid w:val="003E0681"/>
    <w:rsid w:val="004010D4"/>
    <w:rsid w:val="00501979"/>
    <w:rsid w:val="00504BF9"/>
    <w:rsid w:val="005A3056"/>
    <w:rsid w:val="005B578A"/>
    <w:rsid w:val="005C75FB"/>
    <w:rsid w:val="006D3E13"/>
    <w:rsid w:val="0070109A"/>
    <w:rsid w:val="008014D7"/>
    <w:rsid w:val="00900027"/>
    <w:rsid w:val="009A1109"/>
    <w:rsid w:val="00A343A0"/>
    <w:rsid w:val="00A4455B"/>
    <w:rsid w:val="00AB5164"/>
    <w:rsid w:val="00AD2211"/>
    <w:rsid w:val="00B4194D"/>
    <w:rsid w:val="00B43655"/>
    <w:rsid w:val="00B6786D"/>
    <w:rsid w:val="00BD1412"/>
    <w:rsid w:val="00BE013C"/>
    <w:rsid w:val="00BE4E68"/>
    <w:rsid w:val="00C121CE"/>
    <w:rsid w:val="00C56378"/>
    <w:rsid w:val="00C72FAC"/>
    <w:rsid w:val="00C760A2"/>
    <w:rsid w:val="00C80CBE"/>
    <w:rsid w:val="00D61CE9"/>
    <w:rsid w:val="00DC18A8"/>
    <w:rsid w:val="00E145F9"/>
    <w:rsid w:val="00E17CAD"/>
    <w:rsid w:val="00E67591"/>
    <w:rsid w:val="00F25A7D"/>
    <w:rsid w:val="00F33306"/>
    <w:rsid w:val="00F845E6"/>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8AF7"/>
  <w15:chartTrackingRefBased/>
  <w15:docId w15:val="{1E7BA193-12F5-4E1E-BBB1-992753CA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w:qFormat/>
    <w:rsid w:val="00C121CE"/>
    <w:pPr>
      <w:spacing w:before="240" w:after="240" w:line="320" w:lineRule="exact"/>
    </w:pPr>
    <w:rPr>
      <w:rFonts w:eastAsia="Times New Roman" w:cs="Times New Roman"/>
      <w:sz w:val="24"/>
      <w:szCs w:val="24"/>
    </w:rPr>
  </w:style>
  <w:style w:type="paragraph" w:styleId="Heading1">
    <w:name w:val="heading 1"/>
    <w:basedOn w:val="Normal"/>
    <w:next w:val="Normal"/>
    <w:link w:val="Heading1Char"/>
    <w:uiPriority w:val="9"/>
    <w:qFormat/>
    <w:rsid w:val="00AB5164"/>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1109"/>
    <w:pPr>
      <w:keepNext/>
      <w:keepLines/>
      <w:spacing w:before="40" w:after="0"/>
      <w:outlineLvl w:val="1"/>
    </w:pPr>
    <w:rPr>
      <w:rFonts w:eastAsiaTheme="majorEastAsia" w:cstheme="majorBidi"/>
      <w:b/>
      <w:color w:val="1F3864"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5B"/>
    <w:pPr>
      <w:ind w:left="720"/>
    </w:pPr>
  </w:style>
  <w:style w:type="paragraph" w:styleId="CommentText">
    <w:name w:val="annotation text"/>
    <w:basedOn w:val="Normal"/>
    <w:link w:val="CommentTextChar"/>
    <w:uiPriority w:val="99"/>
    <w:unhideWhenUsed/>
    <w:rsid w:val="00A4455B"/>
    <w:rPr>
      <w:sz w:val="20"/>
      <w:szCs w:val="20"/>
    </w:rPr>
  </w:style>
  <w:style w:type="character" w:customStyle="1" w:styleId="CommentTextChar">
    <w:name w:val="Comment Text Char"/>
    <w:basedOn w:val="DefaultParagraphFont"/>
    <w:link w:val="CommentText"/>
    <w:uiPriority w:val="99"/>
    <w:rsid w:val="00A4455B"/>
    <w:rPr>
      <w:rFonts w:ascii="Times New Roman" w:eastAsia="Times New Roman" w:hAnsi="Times New Roman" w:cs="Times New Roman"/>
      <w:sz w:val="20"/>
      <w:szCs w:val="20"/>
    </w:rPr>
  </w:style>
  <w:style w:type="paragraph" w:customStyle="1" w:styleId="NSCSubheadLevel2">
    <w:name w:val="NSC.Subhead Level 2"/>
    <w:qFormat/>
    <w:rsid w:val="00A4455B"/>
    <w:pPr>
      <w:spacing w:line="240" w:lineRule="auto"/>
    </w:pPr>
    <w:rPr>
      <w:rFonts w:ascii="Arial" w:hAnsi="Arial"/>
      <w:b/>
      <w:color w:val="00768C"/>
      <w:sz w:val="20"/>
      <w:szCs w:val="24"/>
    </w:rPr>
  </w:style>
  <w:style w:type="paragraph" w:styleId="Header">
    <w:name w:val="header"/>
    <w:basedOn w:val="Normal"/>
    <w:link w:val="HeaderChar"/>
    <w:uiPriority w:val="99"/>
    <w:unhideWhenUsed/>
    <w:rsid w:val="00B43655"/>
    <w:pPr>
      <w:tabs>
        <w:tab w:val="center" w:pos="4680"/>
        <w:tab w:val="right" w:pos="9360"/>
      </w:tabs>
    </w:pPr>
  </w:style>
  <w:style w:type="character" w:customStyle="1" w:styleId="HeaderChar">
    <w:name w:val="Header Char"/>
    <w:basedOn w:val="DefaultParagraphFont"/>
    <w:link w:val="Header"/>
    <w:uiPriority w:val="99"/>
    <w:rsid w:val="00B43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655"/>
    <w:pPr>
      <w:tabs>
        <w:tab w:val="center" w:pos="4680"/>
        <w:tab w:val="right" w:pos="9360"/>
      </w:tabs>
    </w:pPr>
  </w:style>
  <w:style w:type="character" w:customStyle="1" w:styleId="FooterChar">
    <w:name w:val="Footer Char"/>
    <w:basedOn w:val="DefaultParagraphFont"/>
    <w:link w:val="Footer"/>
    <w:uiPriority w:val="99"/>
    <w:rsid w:val="00B436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5E6"/>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45E6"/>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AB51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109"/>
    <w:rPr>
      <w:rFonts w:eastAsiaTheme="majorEastAsia" w:cstheme="majorBidi"/>
      <w:b/>
      <w:color w:val="1F3864" w:themeColor="accent1" w:themeShade="80"/>
      <w:sz w:val="28"/>
      <w:szCs w:val="26"/>
    </w:rPr>
  </w:style>
  <w:style w:type="character" w:styleId="Hyperlink">
    <w:name w:val="Hyperlink"/>
    <w:basedOn w:val="DefaultParagraphFont"/>
    <w:uiPriority w:val="99"/>
    <w:unhideWhenUsed/>
    <w:rsid w:val="00E67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ellsreserve.org/project/the-resilience-dialog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Feurt</dc:creator>
  <cp:keywords/>
  <dc:description/>
  <cp:lastModifiedBy>Microsoft Office User</cp:lastModifiedBy>
  <cp:revision>5</cp:revision>
  <cp:lastPrinted>2020-05-18T16:47:00Z</cp:lastPrinted>
  <dcterms:created xsi:type="dcterms:W3CDTF">2020-05-18T16:47:00Z</dcterms:created>
  <dcterms:modified xsi:type="dcterms:W3CDTF">2020-06-12T12:52:00Z</dcterms:modified>
</cp:coreProperties>
</file>