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7952" w14:textId="622FEFE0" w:rsidR="00A66C36" w:rsidRDefault="00A66C36" w:rsidP="009A52E3">
      <w:pPr>
        <w:jc w:val="center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3626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End User Characterization</w:t>
      </w:r>
      <w:r w:rsidRPr="009F4E7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:</w:t>
      </w:r>
      <w:r w:rsidR="009A52E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A Tool for Collaborative Research</w:t>
      </w:r>
    </w:p>
    <w:p w14:paraId="05790C25" w14:textId="02CF7499" w:rsidR="00362621" w:rsidRDefault="00362621" w:rsidP="001857E0">
      <w:pPr>
        <w:spacing w:before="240"/>
      </w:pPr>
      <w:r w:rsidRPr="00DD2132">
        <w:rPr>
          <w:rFonts w:cs="Times New Roman"/>
        </w:rPr>
        <w:t>The ability to produce usable science is greatly enhanced when researchers understand and are responsive to the interests and needs of end users. Both in design and implementation, successful collaborative</w:t>
      </w:r>
      <w:r w:rsidR="001C736D">
        <w:rPr>
          <w:rFonts w:cs="Times New Roman"/>
        </w:rPr>
        <w:t xml:space="preserve"> research</w:t>
      </w:r>
      <w:r w:rsidRPr="00DD2132">
        <w:rPr>
          <w:rFonts w:cs="Times New Roman"/>
        </w:rPr>
        <w:t xml:space="preserve"> projects demonstrate an understanding of the users of the science,</w:t>
      </w:r>
      <w:r w:rsidRPr="00DD2132">
        <w:t xml:space="preserve"> or “end users”,</w:t>
      </w:r>
      <w:r w:rsidRPr="00DD2132">
        <w:rPr>
          <w:rFonts w:cs="Times New Roman"/>
        </w:rPr>
        <w:t xml:space="preserve"> and their respective needs. This tool</w:t>
      </w:r>
      <w:r w:rsidR="00DA3E6A">
        <w:rPr>
          <w:rFonts w:cs="Times New Roman"/>
        </w:rPr>
        <w:t xml:space="preserve"> will </w:t>
      </w:r>
      <w:r w:rsidRPr="00DD2132">
        <w:t>guide you through a process of considering the needs of</w:t>
      </w:r>
      <w:r w:rsidR="00DA3E6A">
        <w:t xml:space="preserve"> end</w:t>
      </w:r>
      <w:r w:rsidRPr="00DD2132">
        <w:t xml:space="preserve"> users and inform your approach to engaging them in your project.</w:t>
      </w:r>
      <w:r w:rsidR="00F2384E" w:rsidRPr="00DD2132">
        <w:t xml:space="preserve"> </w:t>
      </w:r>
      <w:r w:rsidR="00F2384E" w:rsidRPr="00DD2132">
        <w:rPr>
          <w:u w:val="single"/>
        </w:rPr>
        <w:t xml:space="preserve">You </w:t>
      </w:r>
      <w:r w:rsidR="00F2384E">
        <w:rPr>
          <w:u w:val="single"/>
        </w:rPr>
        <w:t>will likely</w:t>
      </w:r>
      <w:r w:rsidR="00F2384E" w:rsidRPr="00DD2132">
        <w:rPr>
          <w:u w:val="single"/>
        </w:rPr>
        <w:t xml:space="preserve"> find it helpful to revisit this process periodically, as the project evolves</w:t>
      </w:r>
      <w:r w:rsidR="00F2384E">
        <w:rPr>
          <w:u w:val="single"/>
        </w:rPr>
        <w:t xml:space="preserve"> and you gain an even better understanding of your end user(s) and their needs</w:t>
      </w:r>
      <w:r w:rsidR="00F2384E" w:rsidRPr="00DD2132">
        <w:rPr>
          <w:u w:val="single"/>
        </w:rPr>
        <w:t>.</w:t>
      </w:r>
    </w:p>
    <w:p w14:paraId="6B1AEC59" w14:textId="44479B4B" w:rsidR="00362621" w:rsidRDefault="00362621" w:rsidP="00362621">
      <w:r w:rsidRPr="00DD213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EDDE9" wp14:editId="54D1647B">
                <wp:simplePos x="0" y="0"/>
                <wp:positionH relativeFrom="column">
                  <wp:posOffset>0</wp:posOffset>
                </wp:positionH>
                <wp:positionV relativeFrom="paragraph">
                  <wp:posOffset>108584</wp:posOffset>
                </wp:positionV>
                <wp:extent cx="6010910" cy="1343025"/>
                <wp:effectExtent l="57150" t="19050" r="8509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343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lumMod val="27000"/>
                                <a:lumOff val="7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A0E0B" w14:textId="7206C705" w:rsidR="00362621" w:rsidRPr="000D377C" w:rsidRDefault="00362621" w:rsidP="00362621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377C">
                              <w:rPr>
                                <w:b/>
                                <w:color w:val="000000" w:themeColor="text1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an end user</w:t>
                            </w:r>
                            <w:r w:rsidRPr="000D377C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14:paraId="68296B46" w14:textId="4E905EE8" w:rsidR="00362621" w:rsidRPr="00A66C36" w:rsidRDefault="006F0604" w:rsidP="00A66C36">
                            <w:pPr>
                              <w:pStyle w:val="FootnoteText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An e</w:t>
                            </w:r>
                            <w:r w:rsidR="00A66C36" w:rsidRPr="00A66C36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nd user is defined as a person or group in a position to apply the information or tools being produced, evaluated, or transferred through a Science Collaborative project in a way that is of direct consequence to the ecological, social, or economic integrity of a reserve(s) and/or surrounding watershed(s). Examples of end users include, but are not limited to, reserve staff, and public, private or non-governmental decision/policy makers, including landowners, resource managers, land use planners, and educators at all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8.55pt;width:473.3pt;height:10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" fillcolor="#cfdded [88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EA0E0B" w14:textId="7206C705" w:rsidR="00362621" w:rsidRPr="000D377C" w:rsidRDefault="00362621" w:rsidP="00362621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377C">
                        <w:rPr>
                          <w:b/>
                          <w:color w:val="000000" w:themeColor="text1"/>
                        </w:rPr>
                        <w:t xml:space="preserve">What is </w:t>
                      </w:r>
                      <w:r>
                        <w:rPr>
                          <w:b/>
                          <w:color w:val="000000" w:themeColor="text1"/>
                        </w:rPr>
                        <w:t>an end user</w:t>
                      </w:r>
                      <w:r w:rsidRPr="000D377C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  <w:p w14:paraId="68296B46" w14:textId="4E905EE8" w:rsidR="00362621" w:rsidRPr="00A66C36" w:rsidRDefault="006F0604" w:rsidP="00A66C36">
                      <w:pPr>
                        <w:pStyle w:val="FootnoteText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2"/>
                        </w:rPr>
                        <w:t>An e</w:t>
                      </w:r>
                      <w:r w:rsidR="00A66C36" w:rsidRPr="00A66C36">
                        <w:rPr>
                          <w:i/>
                          <w:color w:val="000000" w:themeColor="text1"/>
                          <w:sz w:val="22"/>
                        </w:rPr>
                        <w:t>nd user is defined as a person or group in a position to apply the information or tools being produced, evaluated, or transferred through a Science Collaborative project in a way that is of direct consequence to the ecological, social, or economic integrity of a reserve(s) and/or surrounding watershed(s). Examples of end users include, but are not limited to, reserve staff, and public, private or non-governmental decision/policy makers, including landowners, resource managers, land use planners, and educators at all levels.</w:t>
                      </w:r>
                    </w:p>
                  </w:txbxContent>
                </v:textbox>
              </v:rect>
            </w:pict>
          </mc:Fallback>
        </mc:AlternateContent>
      </w:r>
    </w:p>
    <w:p w14:paraId="2A42C961" w14:textId="2854477F" w:rsidR="004A1A8B" w:rsidRPr="00DD2132" w:rsidRDefault="00324F46" w:rsidP="00D10341">
      <w:pPr>
        <w:rPr>
          <w:u w:val="single"/>
        </w:rPr>
      </w:pPr>
      <w:r w:rsidRPr="00DD2132">
        <w:rPr>
          <w:i/>
        </w:rPr>
        <w:br/>
      </w:r>
    </w:p>
    <w:p w14:paraId="765ED1E5" w14:textId="77777777" w:rsidR="004A1A8B" w:rsidRPr="00DD2132" w:rsidRDefault="004A1A8B" w:rsidP="00D10341">
      <w:pPr>
        <w:rPr>
          <w:u w:val="single"/>
        </w:rPr>
      </w:pPr>
    </w:p>
    <w:p w14:paraId="2EA733AE" w14:textId="77777777" w:rsidR="004A1A8B" w:rsidRPr="00DD2132" w:rsidRDefault="004A1A8B" w:rsidP="00D10341">
      <w:pPr>
        <w:rPr>
          <w:u w:val="single"/>
        </w:rPr>
      </w:pPr>
    </w:p>
    <w:p w14:paraId="5F766CDB" w14:textId="77777777" w:rsidR="004A1A8B" w:rsidRPr="00DD2132" w:rsidRDefault="004A1A8B" w:rsidP="00D10341">
      <w:pPr>
        <w:rPr>
          <w:u w:val="single"/>
        </w:rPr>
      </w:pPr>
    </w:p>
    <w:p w14:paraId="5D3AF4CF" w14:textId="77777777" w:rsidR="004A1A8B" w:rsidRPr="00DD2132" w:rsidRDefault="004A1A8B" w:rsidP="00D10341">
      <w:pPr>
        <w:rPr>
          <w:u w:val="single"/>
        </w:rPr>
      </w:pPr>
    </w:p>
    <w:p w14:paraId="070FBAF4" w14:textId="77777777" w:rsidR="00362621" w:rsidRDefault="00362621" w:rsidP="00C33DF8"/>
    <w:p w14:paraId="0F5894B5" w14:textId="77777777" w:rsidR="00A66C36" w:rsidRDefault="00A66C36" w:rsidP="00C33DF8"/>
    <w:p w14:paraId="71B62D38" w14:textId="1FE3FA0D" w:rsidR="003967F2" w:rsidRPr="00DD2132" w:rsidRDefault="00DA3E6A" w:rsidP="001857E0">
      <w:pPr>
        <w:spacing w:before="240"/>
      </w:pPr>
      <w:r>
        <w:t>U</w:t>
      </w:r>
      <w:r w:rsidR="00C33DF8" w:rsidRPr="00DD2132">
        <w:t>nderstand</w:t>
      </w:r>
      <w:r>
        <w:t>ing</w:t>
      </w:r>
      <w:r w:rsidR="00C33DF8" w:rsidRPr="00DD2132">
        <w:t xml:space="preserve"> your end users and their needs from the very beginning of project </w:t>
      </w:r>
      <w:r w:rsidR="00C33DF8" w:rsidRPr="00541760">
        <w:t xml:space="preserve">development </w:t>
      </w:r>
      <w:r w:rsidR="00765D66" w:rsidRPr="0003227E">
        <w:t xml:space="preserve">and keeping end users engaged throughout </w:t>
      </w:r>
      <w:r w:rsidR="00A87656">
        <w:t xml:space="preserve">helps ensure that the </w:t>
      </w:r>
      <w:r w:rsidRPr="00541760">
        <w:t>collaborative science</w:t>
      </w:r>
      <w:r w:rsidR="00A87656">
        <w:t xml:space="preserve"> is useful</w:t>
      </w:r>
      <w:bookmarkStart w:id="0" w:name="_GoBack"/>
      <w:bookmarkEnd w:id="0"/>
      <w:r w:rsidR="00C33DF8" w:rsidRPr="00541760">
        <w:t xml:space="preserve">. </w:t>
      </w:r>
      <w:r w:rsidR="00D10341" w:rsidRPr="00541760">
        <w:t xml:space="preserve">Based on your </w:t>
      </w:r>
      <w:r w:rsidR="00A33634" w:rsidRPr="00541760">
        <w:t>understanding of the management n</w:t>
      </w:r>
      <w:r w:rsidRPr="00541760">
        <w:t>eed and</w:t>
      </w:r>
      <w:r w:rsidR="00A33634" w:rsidRPr="00541760">
        <w:t xml:space="preserve"> potential end users,</w:t>
      </w:r>
      <w:r w:rsidRPr="00541760">
        <w:t xml:space="preserve"> use the following table to </w:t>
      </w:r>
      <w:r w:rsidR="003967F2" w:rsidRPr="00541760">
        <w:t>characterize</w:t>
      </w:r>
      <w:r w:rsidR="00D10341" w:rsidRPr="00541760">
        <w:t xml:space="preserve"> each end user</w:t>
      </w:r>
      <w:r w:rsidRPr="00541760">
        <w:t xml:space="preserve">. </w:t>
      </w:r>
      <w:r w:rsidR="003967F2" w:rsidRPr="00541760">
        <w:t xml:space="preserve">The following questions are intended to help </w:t>
      </w:r>
      <w:r w:rsidR="006F0604" w:rsidRPr="00541760">
        <w:t>you through</w:t>
      </w:r>
      <w:r w:rsidR="00503EFE" w:rsidRPr="00541760">
        <w:t xml:space="preserve"> </w:t>
      </w:r>
      <w:r w:rsidR="004B1065" w:rsidRPr="00541760">
        <w:t>this process:</w:t>
      </w:r>
    </w:p>
    <w:p w14:paraId="7912E71D" w14:textId="57FB99BA" w:rsidR="00324F46" w:rsidRPr="00DD2132" w:rsidRDefault="004A1A8B" w:rsidP="00324F46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</w:t>
      </w:r>
      <w:r w:rsidR="00324F46" w:rsidRPr="00DD2132">
        <w:rPr>
          <w:rFonts w:cs="Times New Roman"/>
          <w:sz w:val="24"/>
          <w:szCs w:val="24"/>
        </w:rPr>
        <w:t>ho are your end users?</w:t>
      </w:r>
    </w:p>
    <w:p w14:paraId="0ACE55F1" w14:textId="77777777" w:rsidR="00015875" w:rsidRPr="00DD2132" w:rsidRDefault="00015875" w:rsidP="001857E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D2132">
        <w:rPr>
          <w:sz w:val="24"/>
          <w:szCs w:val="24"/>
        </w:rPr>
        <w:t xml:space="preserve">What users or user groups </w:t>
      </w:r>
      <w:r>
        <w:rPr>
          <w:sz w:val="24"/>
          <w:szCs w:val="24"/>
        </w:rPr>
        <w:t>have a decision making role related to the issue of concern</w:t>
      </w:r>
      <w:r w:rsidRPr="00DD2132">
        <w:rPr>
          <w:sz w:val="24"/>
          <w:szCs w:val="24"/>
        </w:rPr>
        <w:t>?</w:t>
      </w:r>
    </w:p>
    <w:p w14:paraId="211EC643" w14:textId="759C79D1" w:rsidR="00324F46" w:rsidRPr="00DD2132" w:rsidRDefault="00324F46" w:rsidP="00324F46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What are their needs or wants?</w:t>
      </w:r>
    </w:p>
    <w:p w14:paraId="653935A6" w14:textId="77777777" w:rsidR="00324F46" w:rsidRPr="00DD2132" w:rsidRDefault="00324F46" w:rsidP="00324F46">
      <w:pPr>
        <w:numPr>
          <w:ilvl w:val="0"/>
          <w:numId w:val="10"/>
        </w:numPr>
        <w:contextualSpacing/>
      </w:pPr>
      <w:r w:rsidRPr="00DD2132">
        <w:t>What are the relevant needs or wants for each end user or end user group? What problems are you hoping to help them address?</w:t>
      </w:r>
    </w:p>
    <w:p w14:paraId="5ECC13B8" w14:textId="7378167C" w:rsidR="00324F46" w:rsidRPr="00DD2132" w:rsidRDefault="00324F46" w:rsidP="00324F46">
      <w:pPr>
        <w:numPr>
          <w:ilvl w:val="0"/>
          <w:numId w:val="10"/>
        </w:numPr>
        <w:contextualSpacing/>
      </w:pPr>
      <w:r w:rsidRPr="00DD2132">
        <w:t>What in</w:t>
      </w:r>
      <w:r w:rsidR="009F2754" w:rsidRPr="00DD2132">
        <w:t xml:space="preserve">formation do you know they need or </w:t>
      </w:r>
      <w:r w:rsidRPr="00DD2132">
        <w:t>want</w:t>
      </w:r>
      <w:r w:rsidR="009F2754" w:rsidRPr="00DD2132">
        <w:t xml:space="preserve">, given </w:t>
      </w:r>
      <w:r w:rsidRPr="00DD2132">
        <w:t>their decision making context?</w:t>
      </w:r>
    </w:p>
    <w:p w14:paraId="561D61B1" w14:textId="77777777" w:rsidR="00324F46" w:rsidRPr="00DD2132" w:rsidRDefault="00324F46" w:rsidP="00324F46">
      <w:pPr>
        <w:numPr>
          <w:ilvl w:val="0"/>
          <w:numId w:val="10"/>
        </w:numPr>
        <w:contextualSpacing/>
      </w:pPr>
      <w:r w:rsidRPr="00DD2132">
        <w:t>How do you know they plan to use the information?</w:t>
      </w:r>
    </w:p>
    <w:p w14:paraId="27ED56E9" w14:textId="0CB1FE40" w:rsidR="00685018" w:rsidRPr="00685018" w:rsidRDefault="00685018" w:rsidP="00324F46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6F0604">
        <w:t xml:space="preserve">What are the known opportunities for the end user to use the information you are planning to </w:t>
      </w:r>
      <w:r w:rsidR="00DA3E6A">
        <w:t xml:space="preserve">work with them to </w:t>
      </w:r>
      <w:r w:rsidRPr="006F0604">
        <w:t>produce? What are the known barriers?</w:t>
      </w:r>
    </w:p>
    <w:p w14:paraId="01A3CDD6" w14:textId="572C0388" w:rsidR="00324F46" w:rsidRPr="00DD2132" w:rsidRDefault="00324F46" w:rsidP="001857E0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What do you expect will be the impact of the information you produce?</w:t>
      </w:r>
    </w:p>
    <w:p w14:paraId="47CE5B92" w14:textId="14115116" w:rsidR="00324F46" w:rsidRPr="00DD2132" w:rsidRDefault="00324F46" w:rsidP="00324F46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How engaged should they be?</w:t>
      </w:r>
    </w:p>
    <w:p w14:paraId="529BDD05" w14:textId="7DC50245" w:rsidR="00324F46" w:rsidRPr="00DA3E6A" w:rsidRDefault="00DA3E6A" w:rsidP="00DA3E6A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role do you anticipate the end user will play in the development and implementation of the project, e</w:t>
      </w:r>
      <w:r w:rsidRPr="00DA3E6A">
        <w:rPr>
          <w:rFonts w:cs="Times New Roman"/>
          <w:sz w:val="24"/>
          <w:szCs w:val="24"/>
        </w:rPr>
        <w:t xml:space="preserve">.g. </w:t>
      </w:r>
      <w:r>
        <w:rPr>
          <w:rFonts w:cs="Times New Roman"/>
          <w:sz w:val="24"/>
          <w:szCs w:val="24"/>
        </w:rPr>
        <w:t>h</w:t>
      </w:r>
      <w:r w:rsidRPr="00DA3E6A">
        <w:rPr>
          <w:rFonts w:cs="Times New Roman"/>
          <w:sz w:val="24"/>
          <w:szCs w:val="24"/>
        </w:rPr>
        <w:t xml:space="preserve">elp define the project </w:t>
      </w:r>
      <w:r>
        <w:rPr>
          <w:rFonts w:cs="Times New Roman"/>
          <w:sz w:val="24"/>
          <w:szCs w:val="24"/>
        </w:rPr>
        <w:t>goals;</w:t>
      </w:r>
      <w:r w:rsidRPr="00DA3E6A">
        <w:rPr>
          <w:rFonts w:cs="Times New Roman"/>
          <w:sz w:val="24"/>
          <w:szCs w:val="24"/>
        </w:rPr>
        <w:t xml:space="preserve"> facilitate </w:t>
      </w:r>
      <w:r>
        <w:rPr>
          <w:rFonts w:cs="Times New Roman"/>
          <w:sz w:val="24"/>
          <w:szCs w:val="24"/>
        </w:rPr>
        <w:lastRenderedPageBreak/>
        <w:t>iterative/adaptive learning;</w:t>
      </w:r>
      <w:r w:rsidRPr="00DA3E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testing/providing feedback; </w:t>
      </w:r>
      <w:r w:rsidRPr="00DA3E6A">
        <w:rPr>
          <w:rFonts w:cs="Times New Roman"/>
          <w:sz w:val="24"/>
          <w:szCs w:val="24"/>
        </w:rPr>
        <w:t>evaluation, etc.</w:t>
      </w:r>
      <w:r>
        <w:rPr>
          <w:rFonts w:cs="Times New Roman"/>
          <w:sz w:val="24"/>
          <w:szCs w:val="24"/>
        </w:rPr>
        <w:t>? How will their engagement in this role enhance the production and usability of the science for this project?</w:t>
      </w:r>
    </w:p>
    <w:p w14:paraId="5AD97D6E" w14:textId="3E577E56" w:rsidR="00DA3E6A" w:rsidRDefault="00324F46" w:rsidP="009F2754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 xml:space="preserve">How frequently do you need to meet in order </w:t>
      </w:r>
      <w:r w:rsidR="00DA3E6A">
        <w:rPr>
          <w:rFonts w:cs="Times New Roman"/>
          <w:sz w:val="24"/>
          <w:szCs w:val="24"/>
        </w:rPr>
        <w:t>for them to meaningfully play this role</w:t>
      </w:r>
      <w:r w:rsidRPr="00DD2132">
        <w:rPr>
          <w:rFonts w:cs="Times New Roman"/>
          <w:sz w:val="24"/>
          <w:szCs w:val="24"/>
        </w:rPr>
        <w:t>?</w:t>
      </w:r>
      <w:r w:rsidR="009F2754" w:rsidRPr="00DD2132">
        <w:rPr>
          <w:rFonts w:cs="Times New Roman"/>
          <w:sz w:val="24"/>
          <w:szCs w:val="24"/>
        </w:rPr>
        <w:t xml:space="preserve"> </w:t>
      </w:r>
      <w:r w:rsidR="002A6503">
        <w:rPr>
          <w:rFonts w:cs="Times New Roman"/>
          <w:sz w:val="24"/>
          <w:szCs w:val="24"/>
        </w:rPr>
        <w:t>Note: This and the last question will likely require a conversation with your end user.</w:t>
      </w:r>
    </w:p>
    <w:p w14:paraId="099FF16C" w14:textId="64ADC71D" w:rsidR="009F2754" w:rsidRPr="00DD2132" w:rsidRDefault="00DA3E6A" w:rsidP="001857E0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9F2754" w:rsidRPr="00DD2132">
        <w:rPr>
          <w:rFonts w:cs="Times New Roman"/>
          <w:sz w:val="24"/>
          <w:szCs w:val="24"/>
        </w:rPr>
        <w:t>ow engaged are they able/do they want to be?</w:t>
      </w:r>
    </w:p>
    <w:p w14:paraId="49584A89" w14:textId="321493E9" w:rsidR="00324F46" w:rsidRPr="00DD2132" w:rsidRDefault="00324F46" w:rsidP="00324F46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When do the outputs need to be available to the users?</w:t>
      </w:r>
    </w:p>
    <w:p w14:paraId="3B4A94F1" w14:textId="1D2EEADF" w:rsidR="004B1065" w:rsidRPr="001525FA" w:rsidRDefault="00324F46" w:rsidP="00C33DF8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  <w:sectPr w:rsidR="004B1065" w:rsidRPr="001525FA" w:rsidSect="0022450E">
          <w:headerReference w:type="default" r:id="rId9"/>
          <w:footerReference w:type="default" r:id="rId10"/>
          <w:pgSz w:w="12240" w:h="15840" w:code="1"/>
          <w:pgMar w:top="1728" w:right="1440" w:bottom="1440" w:left="1440" w:header="432" w:footer="576" w:gutter="0"/>
          <w:cols w:space="720"/>
          <w:docGrid w:linePitch="360"/>
        </w:sectPr>
      </w:pPr>
      <w:r w:rsidRPr="00DD2132">
        <w:rPr>
          <w:rFonts w:cs="Times New Roman"/>
          <w:sz w:val="24"/>
          <w:szCs w:val="24"/>
        </w:rPr>
        <w:t>When do you expect the end user to apply the project outputs, e.g., during the project, after the project concludes, in a more distant future?</w:t>
      </w:r>
    </w:p>
    <w:p w14:paraId="77A5EC5A" w14:textId="5705F4E1" w:rsidR="00DA3E6A" w:rsidRPr="00DD2132" w:rsidRDefault="00DA3E6A" w:rsidP="00DA3E6A">
      <w:pPr>
        <w:pStyle w:val="Heading1"/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End User Characterization Worksheet</w:t>
      </w:r>
    </w:p>
    <w:p w14:paraId="27652424" w14:textId="3DE13333" w:rsidR="00D10341" w:rsidRDefault="00A66C36" w:rsidP="00D10341">
      <w:pPr>
        <w:rPr>
          <w:i/>
        </w:rPr>
      </w:pPr>
      <w:r>
        <w:rPr>
          <w:i/>
        </w:rPr>
        <w:t>Using the above questions as a guide, c</w:t>
      </w:r>
      <w:r w:rsidR="001C3F6A" w:rsidRPr="001C3F6A">
        <w:rPr>
          <w:i/>
        </w:rPr>
        <w:t xml:space="preserve">haracterize each known and potential end user </w:t>
      </w:r>
      <w:r w:rsidR="00A33634">
        <w:rPr>
          <w:i/>
        </w:rPr>
        <w:t>by completing a row for each</w:t>
      </w:r>
      <w:r w:rsidR="001C3F6A" w:rsidRPr="001C3F6A">
        <w:rPr>
          <w:i/>
        </w:rPr>
        <w:t>.</w:t>
      </w:r>
      <w:r w:rsidR="001C3F6A">
        <w:rPr>
          <w:i/>
        </w:rPr>
        <w:t xml:space="preserve"> </w:t>
      </w:r>
      <w:r w:rsidR="00496575" w:rsidRPr="00DD2132">
        <w:rPr>
          <w:i/>
        </w:rPr>
        <w:t>Add additional lines as needed.</w:t>
      </w:r>
    </w:p>
    <w:p w14:paraId="5F032865" w14:textId="77777777" w:rsidR="00AA58FC" w:rsidRPr="00DD2132" w:rsidRDefault="00AA58FC" w:rsidP="00D10341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</w:tblGrid>
      <w:tr w:rsidR="004B1065" w:rsidRPr="00DD2132" w14:paraId="43B67B43" w14:textId="6ECAF51F" w:rsidTr="004B1065">
        <w:tc>
          <w:tcPr>
            <w:tcW w:w="3267" w:type="dxa"/>
            <w:shd w:val="clear" w:color="auto" w:fill="auto"/>
          </w:tcPr>
          <w:p w14:paraId="74CA2542" w14:textId="77777777" w:rsidR="00AA58FC" w:rsidRDefault="004B1065" w:rsidP="00AA58FC">
            <w:pPr>
              <w:jc w:val="center"/>
              <w:rPr>
                <w:b/>
              </w:rPr>
            </w:pPr>
            <w:r w:rsidRPr="00DD2132">
              <w:rPr>
                <w:b/>
              </w:rPr>
              <w:t xml:space="preserve">User </w:t>
            </w:r>
          </w:p>
          <w:p w14:paraId="6E284846" w14:textId="0A0438C9" w:rsidR="004B1065" w:rsidRPr="00DD2132" w:rsidRDefault="00324F46" w:rsidP="00AA58FC">
            <w:pPr>
              <w:jc w:val="center"/>
              <w:rPr>
                <w:b/>
              </w:rPr>
            </w:pPr>
            <w:r w:rsidRPr="00DD2132">
              <w:t>(</w:t>
            </w:r>
            <w:r w:rsidR="004B1065" w:rsidRPr="00DD2132">
              <w:t>name, title, organization</w:t>
            </w:r>
            <w:r w:rsidRPr="00DD2132">
              <w:t>)</w:t>
            </w:r>
          </w:p>
        </w:tc>
        <w:tc>
          <w:tcPr>
            <w:tcW w:w="3267" w:type="dxa"/>
            <w:shd w:val="clear" w:color="auto" w:fill="auto"/>
          </w:tcPr>
          <w:p w14:paraId="1A69A569" w14:textId="78AA26D3" w:rsidR="004B1065" w:rsidRPr="00DD2132" w:rsidRDefault="00243C01" w:rsidP="00AA58FC">
            <w:pPr>
              <w:jc w:val="center"/>
              <w:rPr>
                <w:b/>
              </w:rPr>
            </w:pPr>
            <w:r w:rsidRPr="00DD2132">
              <w:rPr>
                <w:b/>
              </w:rPr>
              <w:t>Description of n</w:t>
            </w:r>
            <w:r w:rsidR="004B1065" w:rsidRPr="00DD2132">
              <w:rPr>
                <w:b/>
              </w:rPr>
              <w:t>eed/want</w:t>
            </w:r>
          </w:p>
          <w:p w14:paraId="61FB69E9" w14:textId="77777777" w:rsidR="004B1065" w:rsidRPr="00DD2132" w:rsidRDefault="004B1065" w:rsidP="00AA58FC">
            <w:pPr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auto"/>
          </w:tcPr>
          <w:p w14:paraId="76451727" w14:textId="52AF6D3E" w:rsidR="004B1065" w:rsidRPr="00DD2132" w:rsidRDefault="004B1065" w:rsidP="00AA58FC">
            <w:pPr>
              <w:jc w:val="center"/>
              <w:rPr>
                <w:b/>
              </w:rPr>
            </w:pPr>
            <w:r w:rsidRPr="00DD2132">
              <w:rPr>
                <w:b/>
              </w:rPr>
              <w:t>Level &amp; frequency of engagement</w:t>
            </w:r>
          </w:p>
        </w:tc>
        <w:tc>
          <w:tcPr>
            <w:tcW w:w="3267" w:type="dxa"/>
          </w:tcPr>
          <w:p w14:paraId="7B2A9F0B" w14:textId="55F29900" w:rsidR="004B1065" w:rsidRPr="00DD2132" w:rsidRDefault="004B1065" w:rsidP="00AA58FC">
            <w:pPr>
              <w:jc w:val="center"/>
              <w:rPr>
                <w:b/>
              </w:rPr>
            </w:pPr>
            <w:r w:rsidRPr="00DD2132">
              <w:rPr>
                <w:b/>
              </w:rPr>
              <w:t>Potential timeline for</w:t>
            </w:r>
            <w:r w:rsidR="00503EFE" w:rsidRPr="00DD2132">
              <w:rPr>
                <w:b/>
              </w:rPr>
              <w:t xml:space="preserve"> use</w:t>
            </w:r>
            <w:r w:rsidR="00324F46" w:rsidRPr="00DD2132">
              <w:rPr>
                <w:b/>
              </w:rPr>
              <w:t xml:space="preserve"> of outputs</w:t>
            </w:r>
          </w:p>
        </w:tc>
      </w:tr>
      <w:tr w:rsidR="004B1065" w:rsidRPr="00DD2132" w14:paraId="2AC700C4" w14:textId="2D2461B5" w:rsidTr="00C33DF8">
        <w:trPr>
          <w:trHeight w:val="1502"/>
        </w:trPr>
        <w:tc>
          <w:tcPr>
            <w:tcW w:w="3267" w:type="dxa"/>
          </w:tcPr>
          <w:p w14:paraId="4AA3949A" w14:textId="21CB1A4A" w:rsidR="004B1065" w:rsidRPr="00DD2132" w:rsidRDefault="00503EFE" w:rsidP="003967F2">
            <w:pPr>
              <w:spacing w:after="240"/>
            </w:pPr>
            <w:r w:rsidRPr="00DD2132">
              <w:t>End user 1:</w:t>
            </w:r>
          </w:p>
        </w:tc>
        <w:tc>
          <w:tcPr>
            <w:tcW w:w="3267" w:type="dxa"/>
          </w:tcPr>
          <w:p w14:paraId="0088BAEE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1877EDEB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7C52834" w14:textId="77777777" w:rsidR="004B1065" w:rsidRPr="00DD2132" w:rsidRDefault="004B1065" w:rsidP="00D10341">
            <w:pPr>
              <w:spacing w:after="240"/>
            </w:pPr>
          </w:p>
        </w:tc>
      </w:tr>
      <w:tr w:rsidR="004B1065" w:rsidRPr="00DD2132" w14:paraId="48CC38FE" w14:textId="11A44FB9" w:rsidTr="00C33DF8">
        <w:trPr>
          <w:trHeight w:val="1610"/>
        </w:trPr>
        <w:tc>
          <w:tcPr>
            <w:tcW w:w="3267" w:type="dxa"/>
          </w:tcPr>
          <w:p w14:paraId="2F753200" w14:textId="0C3D03FE" w:rsidR="004B1065" w:rsidRPr="00DD2132" w:rsidRDefault="00503EFE" w:rsidP="00503EFE">
            <w:pPr>
              <w:spacing w:after="240"/>
            </w:pPr>
            <w:r w:rsidRPr="00DD2132">
              <w:t>End user 2:</w:t>
            </w:r>
          </w:p>
        </w:tc>
        <w:tc>
          <w:tcPr>
            <w:tcW w:w="3267" w:type="dxa"/>
          </w:tcPr>
          <w:p w14:paraId="3E0BF8D3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C5593C9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7933735" w14:textId="77777777" w:rsidR="004B1065" w:rsidRPr="00DD2132" w:rsidRDefault="004B1065" w:rsidP="00D10341">
            <w:pPr>
              <w:spacing w:after="240"/>
            </w:pPr>
          </w:p>
        </w:tc>
      </w:tr>
      <w:tr w:rsidR="004B1065" w:rsidRPr="00DD2132" w14:paraId="783DA25B" w14:textId="15B9E5A4" w:rsidTr="00C33DF8">
        <w:trPr>
          <w:trHeight w:val="1610"/>
        </w:trPr>
        <w:tc>
          <w:tcPr>
            <w:tcW w:w="3267" w:type="dxa"/>
          </w:tcPr>
          <w:p w14:paraId="5DB346FB" w14:textId="5D55627E" w:rsidR="004B1065" w:rsidRPr="00DD2132" w:rsidRDefault="00503EFE" w:rsidP="00D10341">
            <w:pPr>
              <w:spacing w:after="240"/>
            </w:pPr>
            <w:r w:rsidRPr="00DD2132">
              <w:t>End user 3:</w:t>
            </w:r>
          </w:p>
        </w:tc>
        <w:tc>
          <w:tcPr>
            <w:tcW w:w="3267" w:type="dxa"/>
          </w:tcPr>
          <w:p w14:paraId="41B6FBCD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23E6C18A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17AB81F2" w14:textId="77777777" w:rsidR="004B1065" w:rsidRPr="00DD2132" w:rsidRDefault="004B1065" w:rsidP="00D10341">
            <w:pPr>
              <w:spacing w:after="240"/>
            </w:pPr>
          </w:p>
        </w:tc>
      </w:tr>
      <w:tr w:rsidR="00C33DF8" w:rsidRPr="00DD2132" w14:paraId="71883D3A" w14:textId="77777777" w:rsidTr="00C33DF8">
        <w:trPr>
          <w:trHeight w:val="1880"/>
        </w:trPr>
        <w:tc>
          <w:tcPr>
            <w:tcW w:w="3267" w:type="dxa"/>
          </w:tcPr>
          <w:p w14:paraId="2348983C" w14:textId="12A1D6E7" w:rsidR="00C33DF8" w:rsidRPr="00DD2132" w:rsidRDefault="00C33DF8" w:rsidP="00D10341">
            <w:pPr>
              <w:spacing w:after="240"/>
            </w:pPr>
            <w:r w:rsidRPr="00DD2132">
              <w:t>End user 4:</w:t>
            </w:r>
          </w:p>
        </w:tc>
        <w:tc>
          <w:tcPr>
            <w:tcW w:w="3267" w:type="dxa"/>
          </w:tcPr>
          <w:p w14:paraId="3304F064" w14:textId="77777777" w:rsidR="00C33DF8" w:rsidRPr="00DD2132" w:rsidRDefault="00C33DF8" w:rsidP="00D10341">
            <w:pPr>
              <w:spacing w:after="240"/>
            </w:pPr>
          </w:p>
        </w:tc>
        <w:tc>
          <w:tcPr>
            <w:tcW w:w="3267" w:type="dxa"/>
          </w:tcPr>
          <w:p w14:paraId="5F8707D0" w14:textId="77777777" w:rsidR="00C33DF8" w:rsidRPr="00DD2132" w:rsidRDefault="00C33DF8" w:rsidP="00D10341">
            <w:pPr>
              <w:spacing w:after="240"/>
            </w:pPr>
          </w:p>
        </w:tc>
        <w:tc>
          <w:tcPr>
            <w:tcW w:w="3267" w:type="dxa"/>
          </w:tcPr>
          <w:p w14:paraId="5A43AE72" w14:textId="77777777" w:rsidR="00C33DF8" w:rsidRPr="00DD2132" w:rsidRDefault="00C33DF8" w:rsidP="00D10341">
            <w:pPr>
              <w:spacing w:after="240"/>
            </w:pPr>
          </w:p>
        </w:tc>
      </w:tr>
    </w:tbl>
    <w:p w14:paraId="744FA49D" w14:textId="69360D48" w:rsidR="001525FA" w:rsidRDefault="001525FA" w:rsidP="00113A6F">
      <w:pPr>
        <w:rPr>
          <w:rFonts w:cs="Times New Roman"/>
          <w:b/>
          <w:i/>
        </w:rPr>
      </w:pPr>
    </w:p>
    <w:p w14:paraId="1FF89B04" w14:textId="77777777" w:rsidR="00243C01" w:rsidRPr="00DD2132" w:rsidRDefault="00243C01" w:rsidP="001525FA">
      <w:pPr>
        <w:pStyle w:val="Heading1"/>
        <w:spacing w:before="0" w:line="240" w:lineRule="auto"/>
        <w:rPr>
          <w:rFonts w:cs="Times New Roman"/>
          <w:b w:val="0"/>
        </w:rPr>
      </w:pPr>
    </w:p>
    <w:sectPr w:rsidR="00243C01" w:rsidRPr="00DD2132" w:rsidSect="001525FA">
      <w:pgSz w:w="15840" w:h="12240" w:orient="landscape" w:code="1"/>
      <w:pgMar w:top="1440" w:right="1728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0981" w14:textId="77777777" w:rsidR="007F6A6B" w:rsidRDefault="007F6A6B" w:rsidP="00FB50D7">
      <w:r>
        <w:separator/>
      </w:r>
    </w:p>
  </w:endnote>
  <w:endnote w:type="continuationSeparator" w:id="0">
    <w:p w14:paraId="527AE236" w14:textId="77777777" w:rsidR="007F6A6B" w:rsidRDefault="007F6A6B" w:rsidP="00F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44F0" w14:textId="47D72FDD" w:rsidR="007F6A6B" w:rsidRPr="00817A8C" w:rsidRDefault="0022450E" w:rsidP="0022450E">
    <w:pPr>
      <w:pStyle w:val="Footer"/>
      <w:tabs>
        <w:tab w:val="clear" w:pos="8640"/>
      </w:tabs>
      <w:ind w:hanging="270"/>
      <w:rPr>
        <w:i/>
      </w:rPr>
    </w:pPr>
    <w:r w:rsidRPr="00817A8C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B8F03" wp14:editId="40F73E04">
              <wp:simplePos x="0" y="0"/>
              <wp:positionH relativeFrom="column">
                <wp:posOffset>-167005</wp:posOffset>
              </wp:positionH>
              <wp:positionV relativeFrom="paragraph">
                <wp:posOffset>-165735</wp:posOffset>
              </wp:positionV>
              <wp:extent cx="6228715" cy="0"/>
              <wp:effectExtent l="0" t="0" r="19685" b="19050"/>
              <wp:wrapThrough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ln>
                        <a:solidFill>
                          <a:srgbClr val="0A377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-13.05pt" to="477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" strokecolor="#0a377a" strokeweight="2pt">
              <w10:wrap type="through"/>
            </v:line>
          </w:pict>
        </mc:Fallback>
      </mc:AlternateContent>
    </w:r>
    <w:r w:rsidR="00DC4F58" w:rsidRPr="00817A8C">
      <w:rPr>
        <w:i/>
        <w:sz w:val="20"/>
      </w:rPr>
      <w:t xml:space="preserve"> Page </w:t>
    </w:r>
    <w:r w:rsidR="00DC4F58" w:rsidRPr="00817A8C">
      <w:rPr>
        <w:i/>
        <w:sz w:val="20"/>
      </w:rPr>
      <w:fldChar w:fldCharType="begin"/>
    </w:r>
    <w:r w:rsidR="00DC4F58" w:rsidRPr="00817A8C">
      <w:rPr>
        <w:i/>
        <w:sz w:val="20"/>
      </w:rPr>
      <w:instrText xml:space="preserve"> PAGE   \* MERGEFORMAT </w:instrText>
    </w:r>
    <w:r w:rsidR="00DC4F58" w:rsidRPr="00817A8C">
      <w:rPr>
        <w:i/>
        <w:sz w:val="20"/>
      </w:rPr>
      <w:fldChar w:fldCharType="separate"/>
    </w:r>
    <w:r w:rsidR="00A87656">
      <w:rPr>
        <w:i/>
        <w:noProof/>
        <w:sz w:val="20"/>
      </w:rPr>
      <w:t>1</w:t>
    </w:r>
    <w:r w:rsidR="00DC4F58" w:rsidRPr="00817A8C">
      <w:rPr>
        <w:i/>
        <w:noProof/>
        <w:sz w:val="20"/>
      </w:rPr>
      <w:fldChar w:fldCharType="end"/>
    </w:r>
    <w:r w:rsidR="00927A7A" w:rsidRPr="00817A8C">
      <w:rPr>
        <w:i/>
        <w:noProof/>
      </w:rPr>
      <w:drawing>
        <wp:anchor distT="0" distB="0" distL="114300" distR="114300" simplePos="0" relativeHeight="251661312" behindDoc="1" locked="0" layoutInCell="1" allowOverlap="1" wp14:anchorId="51998233" wp14:editId="6A2FE3E5">
          <wp:simplePos x="0" y="0"/>
          <wp:positionH relativeFrom="column">
            <wp:posOffset>4234290</wp:posOffset>
          </wp:positionH>
          <wp:positionV relativeFrom="paragraph">
            <wp:posOffset>-113665</wp:posOffset>
          </wp:positionV>
          <wp:extent cx="1825469" cy="321992"/>
          <wp:effectExtent l="0" t="0" r="3810" b="8255"/>
          <wp:wrapNone/>
          <wp:docPr id="4" name="Picture 4" descr="Macintosh HD:Users:maldonjo:Downloads:nerrs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donjo:Downloads:nerrs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469" cy="32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33A1" w14:textId="77777777" w:rsidR="007F6A6B" w:rsidRDefault="007F6A6B" w:rsidP="00FB50D7">
      <w:r>
        <w:separator/>
      </w:r>
    </w:p>
  </w:footnote>
  <w:footnote w:type="continuationSeparator" w:id="0">
    <w:p w14:paraId="10114EB5" w14:textId="77777777" w:rsidR="007F6A6B" w:rsidRDefault="007F6A6B" w:rsidP="00F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0B23" w14:textId="79D3B420" w:rsidR="007F6A6B" w:rsidRDefault="00534A51" w:rsidP="0022450E">
    <w:pPr>
      <w:pStyle w:val="Header"/>
      <w:ind w:left="-180"/>
    </w:pPr>
    <w:r>
      <w:rPr>
        <w:noProof/>
      </w:rPr>
      <w:drawing>
        <wp:inline distT="0" distB="0" distL="0" distR="0" wp14:anchorId="317F6C75" wp14:editId="23D21ADE">
          <wp:extent cx="2367693" cy="524786"/>
          <wp:effectExtent l="0" t="0" r="0" b="8890"/>
          <wp:docPr id="1" name="Picture 1" descr="Macintosh HD:Users:maldonjo:Desktop:NERRSC_Blue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donjo:Desktop:NERRSC_Blue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3" cy="52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0280" w14:textId="77777777" w:rsidR="007F6A6B" w:rsidRDefault="007F6A6B" w:rsidP="00FC094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6A732" wp14:editId="036AD819">
              <wp:simplePos x="0" y="0"/>
              <wp:positionH relativeFrom="column">
                <wp:posOffset>-166977</wp:posOffset>
              </wp:positionH>
              <wp:positionV relativeFrom="paragraph">
                <wp:posOffset>74875</wp:posOffset>
              </wp:positionV>
              <wp:extent cx="6228715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ln>
                        <a:solidFill>
                          <a:srgbClr val="0A3B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5.9pt" to="477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" strokecolor="#0a3b8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16"/>
    <w:multiLevelType w:val="hybridMultilevel"/>
    <w:tmpl w:val="2F4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1F71"/>
    <w:multiLevelType w:val="hybridMultilevel"/>
    <w:tmpl w:val="633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C44"/>
    <w:multiLevelType w:val="hybridMultilevel"/>
    <w:tmpl w:val="8520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106C7"/>
    <w:multiLevelType w:val="hybridMultilevel"/>
    <w:tmpl w:val="4AD6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73935"/>
    <w:multiLevelType w:val="hybridMultilevel"/>
    <w:tmpl w:val="E9CE3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833DC"/>
    <w:multiLevelType w:val="hybridMultilevel"/>
    <w:tmpl w:val="8BE8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A1530"/>
    <w:multiLevelType w:val="hybridMultilevel"/>
    <w:tmpl w:val="9352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3E9E"/>
    <w:multiLevelType w:val="hybridMultilevel"/>
    <w:tmpl w:val="C57CD84C"/>
    <w:lvl w:ilvl="0" w:tplc="903C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E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E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E4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A80AF3"/>
    <w:multiLevelType w:val="hybridMultilevel"/>
    <w:tmpl w:val="B0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A6D2">
      <w:numFmt w:val="bullet"/>
      <w:lvlText w:val="•"/>
      <w:lvlJc w:val="left"/>
      <w:pPr>
        <w:ind w:left="1800" w:hanging="72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C5D52"/>
    <w:multiLevelType w:val="hybridMultilevel"/>
    <w:tmpl w:val="DEF89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A7D7E0A"/>
    <w:multiLevelType w:val="hybridMultilevel"/>
    <w:tmpl w:val="169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51845"/>
    <w:multiLevelType w:val="hybridMultilevel"/>
    <w:tmpl w:val="98F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02AA"/>
    <w:multiLevelType w:val="hybridMultilevel"/>
    <w:tmpl w:val="E30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47336"/>
    <w:multiLevelType w:val="hybridMultilevel"/>
    <w:tmpl w:val="4F3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50221"/>
    <w:multiLevelType w:val="hybridMultilevel"/>
    <w:tmpl w:val="D126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D7"/>
    <w:rsid w:val="000051AD"/>
    <w:rsid w:val="00015015"/>
    <w:rsid w:val="0001519D"/>
    <w:rsid w:val="00015875"/>
    <w:rsid w:val="000A2D17"/>
    <w:rsid w:val="000A38FE"/>
    <w:rsid w:val="000D377C"/>
    <w:rsid w:val="000D4DCC"/>
    <w:rsid w:val="000D6CCC"/>
    <w:rsid w:val="000F5B3C"/>
    <w:rsid w:val="00113A6F"/>
    <w:rsid w:val="0015134D"/>
    <w:rsid w:val="001525FA"/>
    <w:rsid w:val="001822DC"/>
    <w:rsid w:val="001857E0"/>
    <w:rsid w:val="001B456E"/>
    <w:rsid w:val="001C3F6A"/>
    <w:rsid w:val="001C736D"/>
    <w:rsid w:val="0022450E"/>
    <w:rsid w:val="00243C01"/>
    <w:rsid w:val="0028741F"/>
    <w:rsid w:val="002A5257"/>
    <w:rsid w:val="002A6503"/>
    <w:rsid w:val="00324F46"/>
    <w:rsid w:val="00331569"/>
    <w:rsid w:val="003448CE"/>
    <w:rsid w:val="00362621"/>
    <w:rsid w:val="003819F5"/>
    <w:rsid w:val="003967F2"/>
    <w:rsid w:val="003A6211"/>
    <w:rsid w:val="003A62FC"/>
    <w:rsid w:val="003C23B5"/>
    <w:rsid w:val="003F14DF"/>
    <w:rsid w:val="003F404C"/>
    <w:rsid w:val="00443339"/>
    <w:rsid w:val="0045232D"/>
    <w:rsid w:val="00475D09"/>
    <w:rsid w:val="00484526"/>
    <w:rsid w:val="00496575"/>
    <w:rsid w:val="004A1A8B"/>
    <w:rsid w:val="004B1065"/>
    <w:rsid w:val="004B1F7F"/>
    <w:rsid w:val="004F4F8B"/>
    <w:rsid w:val="00503EFE"/>
    <w:rsid w:val="00505A22"/>
    <w:rsid w:val="00534A51"/>
    <w:rsid w:val="00536B8E"/>
    <w:rsid w:val="00541760"/>
    <w:rsid w:val="00563EC2"/>
    <w:rsid w:val="005961F4"/>
    <w:rsid w:val="005B046F"/>
    <w:rsid w:val="005D356B"/>
    <w:rsid w:val="005E2FFE"/>
    <w:rsid w:val="005E6858"/>
    <w:rsid w:val="00606CF6"/>
    <w:rsid w:val="00663A82"/>
    <w:rsid w:val="00671741"/>
    <w:rsid w:val="00684B62"/>
    <w:rsid w:val="00685018"/>
    <w:rsid w:val="00694566"/>
    <w:rsid w:val="006A6615"/>
    <w:rsid w:val="006C23F3"/>
    <w:rsid w:val="006E0CE3"/>
    <w:rsid w:val="006F0604"/>
    <w:rsid w:val="007050DC"/>
    <w:rsid w:val="00713A69"/>
    <w:rsid w:val="00765D66"/>
    <w:rsid w:val="0077422F"/>
    <w:rsid w:val="00774A2B"/>
    <w:rsid w:val="00786C52"/>
    <w:rsid w:val="00797A8A"/>
    <w:rsid w:val="007B3CA4"/>
    <w:rsid w:val="007C475D"/>
    <w:rsid w:val="007E48F5"/>
    <w:rsid w:val="007F1EC9"/>
    <w:rsid w:val="007F5751"/>
    <w:rsid w:val="007F6A6B"/>
    <w:rsid w:val="00804B36"/>
    <w:rsid w:val="00805CF7"/>
    <w:rsid w:val="00817A8C"/>
    <w:rsid w:val="0084796D"/>
    <w:rsid w:val="0087369E"/>
    <w:rsid w:val="008A13FA"/>
    <w:rsid w:val="008F74E1"/>
    <w:rsid w:val="00926A4F"/>
    <w:rsid w:val="00927A7A"/>
    <w:rsid w:val="00944F8E"/>
    <w:rsid w:val="00946C53"/>
    <w:rsid w:val="0098775A"/>
    <w:rsid w:val="009A52E3"/>
    <w:rsid w:val="009A7554"/>
    <w:rsid w:val="009E4E56"/>
    <w:rsid w:val="009F2754"/>
    <w:rsid w:val="009F4E73"/>
    <w:rsid w:val="009F7513"/>
    <w:rsid w:val="00A33634"/>
    <w:rsid w:val="00A46136"/>
    <w:rsid w:val="00A518F2"/>
    <w:rsid w:val="00A66C36"/>
    <w:rsid w:val="00A71040"/>
    <w:rsid w:val="00A82C73"/>
    <w:rsid w:val="00A83913"/>
    <w:rsid w:val="00A87656"/>
    <w:rsid w:val="00AA58FC"/>
    <w:rsid w:val="00AE3FD8"/>
    <w:rsid w:val="00AF470B"/>
    <w:rsid w:val="00B15B14"/>
    <w:rsid w:val="00B35B45"/>
    <w:rsid w:val="00B52CE1"/>
    <w:rsid w:val="00B743DE"/>
    <w:rsid w:val="00B822F7"/>
    <w:rsid w:val="00BA2A07"/>
    <w:rsid w:val="00BB0CAC"/>
    <w:rsid w:val="00BC301A"/>
    <w:rsid w:val="00C0346E"/>
    <w:rsid w:val="00C33DF8"/>
    <w:rsid w:val="00C355C7"/>
    <w:rsid w:val="00C95A6E"/>
    <w:rsid w:val="00CA428A"/>
    <w:rsid w:val="00CE617F"/>
    <w:rsid w:val="00D01666"/>
    <w:rsid w:val="00D10199"/>
    <w:rsid w:val="00D10341"/>
    <w:rsid w:val="00DA3E6A"/>
    <w:rsid w:val="00DB54B4"/>
    <w:rsid w:val="00DC48A7"/>
    <w:rsid w:val="00DC4F58"/>
    <w:rsid w:val="00DD2132"/>
    <w:rsid w:val="00DF3B25"/>
    <w:rsid w:val="00DF7081"/>
    <w:rsid w:val="00E350B8"/>
    <w:rsid w:val="00E73F4F"/>
    <w:rsid w:val="00E842CD"/>
    <w:rsid w:val="00E86FB9"/>
    <w:rsid w:val="00ED0438"/>
    <w:rsid w:val="00ED165C"/>
    <w:rsid w:val="00F00760"/>
    <w:rsid w:val="00F130C6"/>
    <w:rsid w:val="00F2384E"/>
    <w:rsid w:val="00F342EA"/>
    <w:rsid w:val="00F70301"/>
    <w:rsid w:val="00FB50D7"/>
    <w:rsid w:val="00FB6FF6"/>
    <w:rsid w:val="00FC0947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34"/>
  </w:style>
  <w:style w:type="paragraph" w:styleId="Heading1">
    <w:name w:val="heading 1"/>
    <w:basedOn w:val="Normal"/>
    <w:next w:val="Normal"/>
    <w:link w:val="Heading1Char"/>
    <w:uiPriority w:val="9"/>
    <w:qFormat/>
    <w:rsid w:val="00DC4F5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F5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D7"/>
  </w:style>
  <w:style w:type="paragraph" w:styleId="Footer">
    <w:name w:val="footer"/>
    <w:basedOn w:val="Normal"/>
    <w:link w:val="Foot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D7"/>
  </w:style>
  <w:style w:type="paragraph" w:styleId="BalloonText">
    <w:name w:val="Balloon Text"/>
    <w:basedOn w:val="Normal"/>
    <w:link w:val="BalloonTextChar"/>
    <w:uiPriority w:val="99"/>
    <w:semiHidden/>
    <w:unhideWhenUsed/>
    <w:rsid w:val="00FB5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F58"/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C4F58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4F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F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C4F58"/>
    <w:pPr>
      <w:spacing w:after="100" w:line="276" w:lineRule="auto"/>
    </w:pPr>
    <w:rPr>
      <w:rFonts w:eastAsia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4F58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C4F5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D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0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34"/>
  </w:style>
  <w:style w:type="paragraph" w:styleId="Heading1">
    <w:name w:val="heading 1"/>
    <w:basedOn w:val="Normal"/>
    <w:next w:val="Normal"/>
    <w:link w:val="Heading1Char"/>
    <w:uiPriority w:val="9"/>
    <w:qFormat/>
    <w:rsid w:val="00DC4F5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F5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D7"/>
  </w:style>
  <w:style w:type="paragraph" w:styleId="Footer">
    <w:name w:val="footer"/>
    <w:basedOn w:val="Normal"/>
    <w:link w:val="Foot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D7"/>
  </w:style>
  <w:style w:type="paragraph" w:styleId="BalloonText">
    <w:name w:val="Balloon Text"/>
    <w:basedOn w:val="Normal"/>
    <w:link w:val="BalloonTextChar"/>
    <w:uiPriority w:val="99"/>
    <w:semiHidden/>
    <w:unhideWhenUsed/>
    <w:rsid w:val="00FB5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F58"/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C4F58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4F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F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C4F58"/>
    <w:pPr>
      <w:spacing w:after="100" w:line="276" w:lineRule="auto"/>
    </w:pPr>
    <w:rPr>
      <w:rFonts w:eastAsia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4F58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C4F5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D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0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AECBA-4DEC-4F2A-B7CC-F049F3C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2405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Jorge</dc:creator>
  <cp:lastModifiedBy>Zaksek, Melissa</cp:lastModifiedBy>
  <cp:revision>8</cp:revision>
  <cp:lastPrinted>2015-12-02T20:14:00Z</cp:lastPrinted>
  <dcterms:created xsi:type="dcterms:W3CDTF">2015-12-09T18:37:00Z</dcterms:created>
  <dcterms:modified xsi:type="dcterms:W3CDTF">2015-12-09T18:59:00Z</dcterms:modified>
</cp:coreProperties>
</file>